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73B" w:rsidRPr="0051010D" w:rsidRDefault="002D073B" w:rsidP="002D073B">
      <w:pPr>
        <w:jc w:val="center"/>
        <w:rPr>
          <w:b/>
          <w:bCs/>
          <w:noProof/>
          <w:szCs w:val="24"/>
        </w:rPr>
      </w:pPr>
      <w:r w:rsidRPr="0051010D">
        <w:rPr>
          <w:b/>
          <w:bCs/>
          <w:noProof/>
          <w:szCs w:val="24"/>
        </w:rPr>
        <w:t>T.C</w:t>
      </w:r>
    </w:p>
    <w:p w:rsidR="002D073B" w:rsidRPr="0051010D" w:rsidRDefault="002D073B" w:rsidP="002D073B">
      <w:pPr>
        <w:jc w:val="center"/>
        <w:rPr>
          <w:b/>
          <w:bCs/>
          <w:noProof/>
          <w:szCs w:val="24"/>
        </w:rPr>
      </w:pPr>
      <w:r w:rsidRPr="0051010D">
        <w:rPr>
          <w:b/>
          <w:bCs/>
          <w:noProof/>
          <w:szCs w:val="24"/>
        </w:rPr>
        <w:t>AFYONKARAHİSAR VALİLİĞİ</w:t>
      </w:r>
    </w:p>
    <w:p w:rsidR="002D073B" w:rsidRPr="00E22B8A" w:rsidRDefault="006609B3" w:rsidP="002D073B">
      <w:pPr>
        <w:jc w:val="center"/>
        <w:rPr>
          <w:b/>
          <w:bCs/>
          <w:noProof/>
          <w:szCs w:val="24"/>
        </w:rPr>
      </w:pPr>
      <w:r>
        <w:rPr>
          <w:b/>
          <w:bCs/>
          <w:noProof/>
          <w:szCs w:val="24"/>
        </w:rPr>
        <w:t xml:space="preserve">SÜLÜN </w:t>
      </w:r>
      <w:r w:rsidR="00A127BD">
        <w:rPr>
          <w:b/>
          <w:bCs/>
          <w:noProof/>
          <w:szCs w:val="24"/>
        </w:rPr>
        <w:t>İMAM HATİP</w:t>
      </w:r>
      <w:r w:rsidR="002D073B" w:rsidRPr="0051010D">
        <w:rPr>
          <w:b/>
          <w:bCs/>
          <w:noProof/>
          <w:szCs w:val="24"/>
        </w:rPr>
        <w:t xml:space="preserve"> ORTAOKULU MÜDÜRLÜĞÜ</w:t>
      </w:r>
    </w:p>
    <w:p w:rsidR="002D073B" w:rsidRPr="00A47F2F" w:rsidRDefault="002D073B" w:rsidP="002D073B">
      <w:pPr>
        <w:jc w:val="center"/>
        <w:rPr>
          <w:b/>
          <w:bCs/>
          <w:noProof/>
          <w:szCs w:val="24"/>
        </w:rPr>
      </w:pPr>
    </w:p>
    <w:p w:rsidR="002D073B" w:rsidRPr="00A47F2F" w:rsidRDefault="002D073B" w:rsidP="002D073B">
      <w:pPr>
        <w:jc w:val="center"/>
        <w:rPr>
          <w:b/>
          <w:bCs/>
          <w:noProof/>
          <w:szCs w:val="24"/>
        </w:rPr>
      </w:pPr>
    </w:p>
    <w:p w:rsidR="002D073B" w:rsidRPr="00A47F2F" w:rsidRDefault="002D073B" w:rsidP="002D073B">
      <w:pPr>
        <w:jc w:val="center"/>
        <w:rPr>
          <w:b/>
          <w:bCs/>
          <w:noProof/>
          <w:szCs w:val="24"/>
        </w:rPr>
      </w:pPr>
    </w:p>
    <w:p w:rsidR="002D073B" w:rsidRPr="00A47F2F" w:rsidRDefault="002D073B" w:rsidP="002D073B">
      <w:pPr>
        <w:jc w:val="center"/>
        <w:rPr>
          <w:b/>
          <w:bCs/>
          <w:noProof/>
          <w:szCs w:val="24"/>
        </w:rPr>
      </w:pPr>
    </w:p>
    <w:p w:rsidR="002D073B" w:rsidRPr="00A47F2F" w:rsidRDefault="002D073B" w:rsidP="002D073B">
      <w:pPr>
        <w:jc w:val="center"/>
        <w:rPr>
          <w:b/>
          <w:bCs/>
          <w:noProof/>
          <w:szCs w:val="24"/>
        </w:rPr>
      </w:pPr>
    </w:p>
    <w:p w:rsidR="002D073B" w:rsidRDefault="002D073B" w:rsidP="002D073B">
      <w:pPr>
        <w:jc w:val="center"/>
        <w:rPr>
          <w:b/>
          <w:bCs/>
          <w:noProof/>
          <w:sz w:val="40"/>
          <w:szCs w:val="24"/>
        </w:rPr>
      </w:pPr>
    </w:p>
    <w:p w:rsidR="002D073B" w:rsidRPr="00E22B8A" w:rsidRDefault="002D073B" w:rsidP="002D073B">
      <w:pPr>
        <w:jc w:val="center"/>
        <w:rPr>
          <w:b/>
          <w:bCs/>
          <w:noProof/>
          <w:sz w:val="40"/>
          <w:szCs w:val="24"/>
        </w:rPr>
      </w:pPr>
      <w:r w:rsidRPr="00E22B8A">
        <w:rPr>
          <w:b/>
          <w:bCs/>
          <w:noProof/>
          <w:sz w:val="40"/>
          <w:szCs w:val="24"/>
        </w:rPr>
        <w:t>2019-2023 STRATEJİK PLANI</w:t>
      </w:r>
    </w:p>
    <w:p w:rsidR="002D073B" w:rsidRPr="00A47F2F" w:rsidRDefault="002D073B" w:rsidP="002D073B">
      <w:pPr>
        <w:rPr>
          <w:b/>
          <w:bCs/>
          <w:noProof/>
          <w:szCs w:val="24"/>
        </w:rPr>
      </w:pPr>
    </w:p>
    <w:p w:rsidR="002D073B" w:rsidRPr="00A47F2F" w:rsidRDefault="002D073B" w:rsidP="002D073B">
      <w:pPr>
        <w:rPr>
          <w:b/>
          <w:bCs/>
          <w:noProof/>
          <w:szCs w:val="24"/>
        </w:rPr>
      </w:pPr>
    </w:p>
    <w:p w:rsidR="002D073B" w:rsidRPr="00A47F2F" w:rsidRDefault="002D073B" w:rsidP="002D073B">
      <w:pPr>
        <w:rPr>
          <w:b/>
          <w:bCs/>
          <w:noProof/>
          <w:szCs w:val="24"/>
        </w:rPr>
      </w:pPr>
      <w:r>
        <w:rPr>
          <w:b/>
          <w:bCs/>
          <w:noProof/>
          <w:szCs w:val="24"/>
        </w:rPr>
        <w:br w:type="page"/>
      </w:r>
      <w:r>
        <w:rPr>
          <w:b/>
          <w:bCs/>
          <w:noProof/>
          <w:szCs w:val="24"/>
        </w:rPr>
        <w:lastRenderedPageBreak/>
        <w:drawing>
          <wp:inline distT="0" distB="0" distL="0" distR="0">
            <wp:extent cx="8825230" cy="5316220"/>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5230" cy="5316220"/>
                    </a:xfrm>
                    <a:prstGeom prst="rect">
                      <a:avLst/>
                    </a:prstGeom>
                    <a:noFill/>
                    <a:ln>
                      <a:noFill/>
                    </a:ln>
                  </pic:spPr>
                </pic:pic>
              </a:graphicData>
            </a:graphic>
          </wp:inline>
        </w:drawing>
      </w:r>
    </w:p>
    <w:p w:rsidR="002D073B" w:rsidRPr="00A47F2F" w:rsidRDefault="002D073B" w:rsidP="002D073B">
      <w:pPr>
        <w:rPr>
          <w:b/>
          <w:bCs/>
          <w:noProof/>
          <w:szCs w:val="24"/>
        </w:rPr>
      </w:pPr>
    </w:p>
    <w:p w:rsidR="002D073B" w:rsidRPr="00A47F2F" w:rsidRDefault="002D073B" w:rsidP="002D073B">
      <w:pPr>
        <w:pStyle w:val="Balk1"/>
        <w:rPr>
          <w:sz w:val="24"/>
          <w:szCs w:val="24"/>
        </w:rPr>
      </w:pPr>
      <w:r w:rsidRPr="00A47F2F">
        <w:rPr>
          <w:bCs/>
          <w:noProof/>
          <w:sz w:val="24"/>
          <w:szCs w:val="24"/>
        </w:rPr>
        <w:br w:type="page"/>
      </w:r>
      <w:r w:rsidR="0022553E" w:rsidRPr="00A47F2F">
        <w:rPr>
          <w:sz w:val="24"/>
          <w:szCs w:val="24"/>
        </w:rPr>
        <w:lastRenderedPageBreak/>
        <w:t xml:space="preserve"> </w:t>
      </w:r>
    </w:p>
    <w:p w:rsidR="00F93B18" w:rsidRDefault="00F93B18" w:rsidP="00F93B18">
      <w:pPr>
        <w:ind w:firstLine="709"/>
        <w:jc w:val="center"/>
        <w:rPr>
          <w:rStyle w:val="Gl"/>
          <w:rFonts w:eastAsia="SimSun"/>
          <w:b w:val="0"/>
          <w:szCs w:val="24"/>
          <w:bdr w:val="none" w:sz="0" w:space="0" w:color="auto" w:frame="1"/>
          <w:shd w:val="clear" w:color="auto" w:fill="FFFFFF"/>
        </w:rPr>
      </w:pPr>
      <w:r>
        <w:rPr>
          <w:rStyle w:val="Gl"/>
          <w:rFonts w:eastAsia="SimSun"/>
          <w:b w:val="0"/>
          <w:szCs w:val="24"/>
          <w:bdr w:val="none" w:sz="0" w:space="0" w:color="auto" w:frame="1"/>
          <w:shd w:val="clear" w:color="auto" w:fill="FFFFFF"/>
        </w:rPr>
        <w:t>ÖNSÖZ</w:t>
      </w:r>
    </w:p>
    <w:p w:rsidR="006609B3" w:rsidRPr="0068549A" w:rsidRDefault="006609B3" w:rsidP="006609B3">
      <w:pPr>
        <w:ind w:firstLine="708"/>
        <w:jc w:val="both"/>
        <w:rPr>
          <w:szCs w:val="24"/>
        </w:rPr>
      </w:pPr>
      <w:r w:rsidRPr="0068549A">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6609B3" w:rsidRPr="0068549A" w:rsidRDefault="006609B3" w:rsidP="006609B3">
      <w:pPr>
        <w:ind w:firstLine="708"/>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6609B3" w:rsidRPr="0068549A" w:rsidRDefault="006609B3" w:rsidP="006609B3">
      <w:pPr>
        <w:ind w:firstLine="708"/>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6609B3" w:rsidRDefault="006609B3" w:rsidP="006609B3">
      <w:pPr>
        <w:ind w:firstLine="708"/>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w:t>
      </w:r>
      <w:r>
        <w:rPr>
          <w:szCs w:val="24"/>
        </w:rPr>
        <w:t>Beldemiz</w:t>
      </w:r>
      <w:r w:rsidRPr="0068549A">
        <w:rPr>
          <w:szCs w:val="24"/>
        </w:rPr>
        <w:t>, İlimiz ve Ülkemiz eğitim sistemine hayırlı olmasını diliyorum.</w:t>
      </w:r>
    </w:p>
    <w:p w:rsidR="006609B3" w:rsidRDefault="005B512A" w:rsidP="005B512A">
      <w:pPr>
        <w:ind w:firstLine="708"/>
        <w:jc w:val="center"/>
        <w:rPr>
          <w:szCs w:val="24"/>
        </w:rPr>
      </w:pPr>
      <w:r>
        <w:rPr>
          <w:szCs w:val="24"/>
        </w:rPr>
        <w:t xml:space="preserve">                                                                                                                                                                       </w:t>
      </w:r>
      <w:r w:rsidR="009A3327">
        <w:rPr>
          <w:szCs w:val="24"/>
        </w:rPr>
        <w:t>Metin BALCI</w:t>
      </w:r>
    </w:p>
    <w:p w:rsidR="006609B3" w:rsidRPr="00D55651" w:rsidRDefault="005B512A" w:rsidP="005B512A">
      <w:pPr>
        <w:ind w:firstLine="708"/>
        <w:jc w:val="center"/>
        <w:rPr>
          <w:szCs w:val="24"/>
        </w:rPr>
      </w:pPr>
      <w:r>
        <w:rPr>
          <w:szCs w:val="24"/>
        </w:rPr>
        <w:t xml:space="preserve">                                                                                                                                                                          </w:t>
      </w:r>
      <w:r w:rsidR="009A3327">
        <w:rPr>
          <w:szCs w:val="24"/>
        </w:rPr>
        <w:t>Okul Müdür V.</w:t>
      </w:r>
    </w:p>
    <w:p w:rsidR="007E43C5" w:rsidRDefault="007E43C5" w:rsidP="00F93B18">
      <w:pPr>
        <w:spacing w:after="0" w:line="0" w:lineRule="atLeast"/>
        <w:rPr>
          <w:rFonts w:asciiTheme="minorHAnsi" w:hAnsiTheme="minorHAnsi" w:cstheme="minorBidi"/>
          <w:b/>
          <w:sz w:val="22"/>
          <w:szCs w:val="22"/>
        </w:rPr>
      </w:pPr>
    </w:p>
    <w:p w:rsidR="007E43C5" w:rsidRDefault="007E43C5" w:rsidP="00F93B18">
      <w:pPr>
        <w:spacing w:after="0" w:line="0" w:lineRule="atLeast"/>
        <w:rPr>
          <w:rFonts w:asciiTheme="minorHAnsi" w:hAnsiTheme="minorHAnsi" w:cstheme="minorBidi"/>
          <w:b/>
          <w:sz w:val="22"/>
          <w:szCs w:val="22"/>
        </w:rPr>
      </w:pPr>
    </w:p>
    <w:p w:rsidR="007E43C5" w:rsidRDefault="007E43C5" w:rsidP="00F93B18">
      <w:pPr>
        <w:spacing w:after="0" w:line="0" w:lineRule="atLeast"/>
        <w:rPr>
          <w:rFonts w:asciiTheme="minorHAnsi" w:hAnsiTheme="minorHAnsi" w:cstheme="minorBidi"/>
          <w:b/>
          <w:sz w:val="22"/>
          <w:szCs w:val="22"/>
        </w:rPr>
      </w:pPr>
    </w:p>
    <w:p w:rsidR="002D073B" w:rsidRPr="00A47F2F" w:rsidRDefault="002D073B" w:rsidP="00F93B18">
      <w:pPr>
        <w:spacing w:after="0" w:line="0" w:lineRule="atLeast"/>
        <w:ind w:firstLine="567"/>
        <w:jc w:val="center"/>
      </w:pPr>
      <w:bookmarkStart w:id="0" w:name="_GoBack"/>
      <w:bookmarkStart w:id="1" w:name="_Toc531097531"/>
      <w:bookmarkEnd w:id="0"/>
      <w:r w:rsidRPr="00A47F2F">
        <w:t>İçindekiler</w:t>
      </w:r>
      <w:bookmarkEnd w:id="1"/>
    </w:p>
    <w:p w:rsidR="002D073B" w:rsidRPr="007B0250" w:rsidRDefault="00F57607" w:rsidP="002D073B">
      <w:pPr>
        <w:pStyle w:val="T1"/>
        <w:tabs>
          <w:tab w:val="right" w:leader="dot" w:pos="13994"/>
        </w:tabs>
        <w:rPr>
          <w:b w:val="0"/>
          <w:bCs w:val="0"/>
          <w:caps w:val="0"/>
          <w:noProof/>
          <w:sz w:val="22"/>
          <w:szCs w:val="22"/>
        </w:rPr>
      </w:pPr>
      <w:r w:rsidRPr="00F57607">
        <w:rPr>
          <w:b w:val="0"/>
          <w:bCs w:val="0"/>
          <w:i/>
          <w:iCs/>
          <w:szCs w:val="24"/>
        </w:rPr>
        <w:fldChar w:fldCharType="begin"/>
      </w:r>
      <w:r w:rsidR="002D073B">
        <w:rPr>
          <w:b w:val="0"/>
          <w:bCs w:val="0"/>
          <w:i/>
          <w:iCs/>
          <w:szCs w:val="24"/>
        </w:rPr>
        <w:instrText xml:space="preserve"> TOC \o "1-2" \h \z \u </w:instrText>
      </w:r>
      <w:r w:rsidRPr="00F57607">
        <w:rPr>
          <w:b w:val="0"/>
          <w:bCs w:val="0"/>
          <w:i/>
          <w:iCs/>
          <w:szCs w:val="24"/>
        </w:rPr>
        <w:fldChar w:fldCharType="separate"/>
      </w:r>
      <w:hyperlink w:anchor="_Toc531097530" w:history="1">
        <w:r w:rsidR="002D073B" w:rsidRPr="000A51F4">
          <w:rPr>
            <w:rStyle w:val="Kpr"/>
            <w:rFonts w:eastAsia="SimSun"/>
            <w:noProof/>
          </w:rPr>
          <w:t>Sunuş</w:t>
        </w:r>
        <w:r w:rsidR="002D073B">
          <w:rPr>
            <w:noProof/>
            <w:webHidden/>
          </w:rPr>
          <w:tab/>
        </w:r>
        <w:r>
          <w:rPr>
            <w:noProof/>
            <w:webHidden/>
          </w:rPr>
          <w:fldChar w:fldCharType="begin"/>
        </w:r>
        <w:r w:rsidR="002D073B">
          <w:rPr>
            <w:noProof/>
            <w:webHidden/>
          </w:rPr>
          <w:instrText xml:space="preserve"> PAGEREF _Toc531097530 \h </w:instrText>
        </w:r>
        <w:r>
          <w:rPr>
            <w:noProof/>
            <w:webHidden/>
          </w:rPr>
          <w:fldChar w:fldCharType="separate"/>
        </w:r>
        <w:r w:rsidR="008076BD">
          <w:rPr>
            <w:b w:val="0"/>
            <w:bCs w:val="0"/>
            <w:noProof/>
            <w:webHidden/>
          </w:rPr>
          <w:t>Hata! Yer işareti tanımlanmamış.</w:t>
        </w:r>
        <w:r>
          <w:rPr>
            <w:noProof/>
            <w:webHidden/>
          </w:rPr>
          <w:fldChar w:fldCharType="end"/>
        </w:r>
      </w:hyperlink>
    </w:p>
    <w:p w:rsidR="002D073B" w:rsidRPr="007B0250" w:rsidRDefault="00F57607" w:rsidP="002D073B">
      <w:pPr>
        <w:pStyle w:val="T1"/>
        <w:tabs>
          <w:tab w:val="right" w:leader="dot" w:pos="13994"/>
        </w:tabs>
        <w:rPr>
          <w:b w:val="0"/>
          <w:bCs w:val="0"/>
          <w:caps w:val="0"/>
          <w:noProof/>
          <w:sz w:val="22"/>
          <w:szCs w:val="22"/>
        </w:rPr>
      </w:pPr>
      <w:hyperlink w:anchor="_Toc531097531" w:history="1">
        <w:r w:rsidR="002D073B" w:rsidRPr="000A51F4">
          <w:rPr>
            <w:rStyle w:val="Kpr"/>
            <w:rFonts w:eastAsia="SimSun"/>
            <w:noProof/>
          </w:rPr>
          <w:t>İçindekiler</w:t>
        </w:r>
        <w:r w:rsidR="002D073B">
          <w:rPr>
            <w:noProof/>
            <w:webHidden/>
          </w:rPr>
          <w:tab/>
        </w:r>
        <w:r>
          <w:rPr>
            <w:noProof/>
            <w:webHidden/>
          </w:rPr>
          <w:fldChar w:fldCharType="begin"/>
        </w:r>
        <w:r w:rsidR="002D073B">
          <w:rPr>
            <w:noProof/>
            <w:webHidden/>
          </w:rPr>
          <w:instrText xml:space="preserve"> PAGEREF _Toc531097531 \h </w:instrText>
        </w:r>
        <w:r>
          <w:rPr>
            <w:noProof/>
            <w:webHidden/>
          </w:rPr>
        </w:r>
        <w:r>
          <w:rPr>
            <w:noProof/>
            <w:webHidden/>
          </w:rPr>
          <w:fldChar w:fldCharType="separate"/>
        </w:r>
        <w:r w:rsidR="008076BD">
          <w:rPr>
            <w:noProof/>
            <w:webHidden/>
          </w:rPr>
          <w:t>4</w:t>
        </w:r>
        <w:r>
          <w:rPr>
            <w:noProof/>
            <w:webHidden/>
          </w:rPr>
          <w:fldChar w:fldCharType="end"/>
        </w:r>
      </w:hyperlink>
    </w:p>
    <w:p w:rsidR="002D073B" w:rsidRPr="007B0250" w:rsidRDefault="00F57607" w:rsidP="002D073B">
      <w:pPr>
        <w:pStyle w:val="T1"/>
        <w:tabs>
          <w:tab w:val="right" w:leader="dot" w:pos="13994"/>
        </w:tabs>
        <w:rPr>
          <w:b w:val="0"/>
          <w:bCs w:val="0"/>
          <w:caps w:val="0"/>
          <w:noProof/>
          <w:sz w:val="22"/>
          <w:szCs w:val="22"/>
        </w:rPr>
      </w:pPr>
      <w:hyperlink w:anchor="_Toc531097532" w:history="1">
        <w:r w:rsidR="002D073B" w:rsidRPr="000A51F4">
          <w:rPr>
            <w:rStyle w:val="Kpr"/>
            <w:rFonts w:eastAsia="SimSun"/>
            <w:noProof/>
          </w:rPr>
          <w:t>BÖLÜM I: GİRİŞ ve PLAN HAZIRLIK SÜRECİ</w:t>
        </w:r>
        <w:r w:rsidR="002D073B">
          <w:rPr>
            <w:noProof/>
            <w:webHidden/>
          </w:rPr>
          <w:tab/>
        </w:r>
        <w:r>
          <w:rPr>
            <w:noProof/>
            <w:webHidden/>
          </w:rPr>
          <w:fldChar w:fldCharType="begin"/>
        </w:r>
        <w:r w:rsidR="002D073B">
          <w:rPr>
            <w:noProof/>
            <w:webHidden/>
          </w:rPr>
          <w:instrText xml:space="preserve"> PAGEREF _Toc531097532 \h </w:instrText>
        </w:r>
        <w:r>
          <w:rPr>
            <w:noProof/>
            <w:webHidden/>
          </w:rPr>
        </w:r>
        <w:r>
          <w:rPr>
            <w:noProof/>
            <w:webHidden/>
          </w:rPr>
          <w:fldChar w:fldCharType="separate"/>
        </w:r>
        <w:r w:rsidR="008076BD">
          <w:rPr>
            <w:noProof/>
            <w:webHidden/>
          </w:rPr>
          <w:t>5</w:t>
        </w:r>
        <w:r>
          <w:rPr>
            <w:noProof/>
            <w:webHidden/>
          </w:rPr>
          <w:fldChar w:fldCharType="end"/>
        </w:r>
      </w:hyperlink>
    </w:p>
    <w:p w:rsidR="002D073B" w:rsidRPr="007B0250" w:rsidRDefault="00F57607" w:rsidP="002D073B">
      <w:pPr>
        <w:pStyle w:val="T1"/>
        <w:tabs>
          <w:tab w:val="right" w:leader="dot" w:pos="13994"/>
        </w:tabs>
        <w:rPr>
          <w:b w:val="0"/>
          <w:bCs w:val="0"/>
          <w:caps w:val="0"/>
          <w:noProof/>
          <w:sz w:val="22"/>
          <w:szCs w:val="22"/>
        </w:rPr>
      </w:pPr>
      <w:hyperlink w:anchor="_Toc531097533" w:history="1">
        <w:r w:rsidR="002D073B" w:rsidRPr="000A51F4">
          <w:rPr>
            <w:rStyle w:val="Kpr"/>
            <w:rFonts w:eastAsia="SimSun"/>
            <w:noProof/>
          </w:rPr>
          <w:t xml:space="preserve">BÖLÜM II: </w:t>
        </w:r>
        <w:r w:rsidR="002D073B" w:rsidRPr="000A51F4">
          <w:rPr>
            <w:rStyle w:val="Kpr"/>
            <w:rFonts w:eastAsia="Calibri"/>
            <w:noProof/>
          </w:rPr>
          <w:t>DURUM ANALİZİ</w:t>
        </w:r>
        <w:r w:rsidR="002D073B">
          <w:rPr>
            <w:noProof/>
            <w:webHidden/>
          </w:rPr>
          <w:tab/>
        </w:r>
        <w:r>
          <w:rPr>
            <w:noProof/>
            <w:webHidden/>
          </w:rPr>
          <w:fldChar w:fldCharType="begin"/>
        </w:r>
        <w:r w:rsidR="002D073B">
          <w:rPr>
            <w:noProof/>
            <w:webHidden/>
          </w:rPr>
          <w:instrText xml:space="preserve"> PAGEREF _Toc531097533 \h </w:instrText>
        </w:r>
        <w:r>
          <w:rPr>
            <w:noProof/>
            <w:webHidden/>
          </w:rPr>
        </w:r>
        <w:r>
          <w:rPr>
            <w:noProof/>
            <w:webHidden/>
          </w:rPr>
          <w:fldChar w:fldCharType="separate"/>
        </w:r>
        <w:r w:rsidR="008076BD">
          <w:rPr>
            <w:noProof/>
            <w:webHidden/>
          </w:rPr>
          <w:t>6</w:t>
        </w:r>
        <w:r>
          <w:rPr>
            <w:noProof/>
            <w:webHidden/>
          </w:rPr>
          <w:fldChar w:fldCharType="end"/>
        </w:r>
      </w:hyperlink>
    </w:p>
    <w:p w:rsidR="002D073B" w:rsidRPr="007B0250" w:rsidRDefault="00F57607" w:rsidP="002D073B">
      <w:pPr>
        <w:pStyle w:val="T2"/>
        <w:tabs>
          <w:tab w:val="right" w:leader="dot" w:pos="13994"/>
        </w:tabs>
        <w:rPr>
          <w:smallCaps w:val="0"/>
          <w:noProof/>
          <w:sz w:val="22"/>
          <w:szCs w:val="22"/>
        </w:rPr>
      </w:pPr>
      <w:hyperlink w:anchor="_Toc531097534" w:history="1">
        <w:r w:rsidR="0022553E">
          <w:rPr>
            <w:rStyle w:val="Kpr"/>
            <w:rFonts w:eastAsia="SimSun"/>
            <w:noProof/>
          </w:rPr>
          <w:t xml:space="preserve">Okulun Kısa Tanıtımı </w:t>
        </w:r>
        <w:r w:rsidR="002D073B">
          <w:rPr>
            <w:noProof/>
            <w:webHidden/>
          </w:rPr>
          <w:tab/>
        </w:r>
        <w:r>
          <w:rPr>
            <w:noProof/>
            <w:webHidden/>
          </w:rPr>
          <w:fldChar w:fldCharType="begin"/>
        </w:r>
        <w:r w:rsidR="002D073B">
          <w:rPr>
            <w:noProof/>
            <w:webHidden/>
          </w:rPr>
          <w:instrText xml:space="preserve"> PAGEREF _Toc531097534 \h </w:instrText>
        </w:r>
        <w:r>
          <w:rPr>
            <w:noProof/>
            <w:webHidden/>
          </w:rPr>
        </w:r>
        <w:r>
          <w:rPr>
            <w:noProof/>
            <w:webHidden/>
          </w:rPr>
          <w:fldChar w:fldCharType="separate"/>
        </w:r>
        <w:r w:rsidR="008076BD">
          <w:rPr>
            <w:noProof/>
            <w:webHidden/>
          </w:rPr>
          <w:t>6</w:t>
        </w:r>
        <w:r>
          <w:rPr>
            <w:noProof/>
            <w:webHidden/>
          </w:rPr>
          <w:fldChar w:fldCharType="end"/>
        </w:r>
      </w:hyperlink>
    </w:p>
    <w:p w:rsidR="002D073B" w:rsidRPr="007B0250" w:rsidRDefault="00F57607" w:rsidP="002D073B">
      <w:pPr>
        <w:pStyle w:val="T2"/>
        <w:tabs>
          <w:tab w:val="right" w:leader="dot" w:pos="13994"/>
        </w:tabs>
        <w:rPr>
          <w:smallCaps w:val="0"/>
          <w:noProof/>
          <w:sz w:val="22"/>
          <w:szCs w:val="22"/>
        </w:rPr>
      </w:pPr>
      <w:hyperlink w:anchor="_Toc531097535" w:history="1">
        <w:r w:rsidR="002D073B" w:rsidRPr="000A51F4">
          <w:rPr>
            <w:rStyle w:val="Kpr"/>
            <w:rFonts w:eastAsia="SimSun"/>
            <w:noProof/>
          </w:rPr>
          <w:t>Okulun Mevcut Durumu: Temel İstatistikler</w:t>
        </w:r>
        <w:r w:rsidR="002D073B">
          <w:rPr>
            <w:noProof/>
            <w:webHidden/>
          </w:rPr>
          <w:tab/>
        </w:r>
        <w:r>
          <w:rPr>
            <w:noProof/>
            <w:webHidden/>
          </w:rPr>
          <w:fldChar w:fldCharType="begin"/>
        </w:r>
        <w:r w:rsidR="002D073B">
          <w:rPr>
            <w:noProof/>
            <w:webHidden/>
          </w:rPr>
          <w:instrText xml:space="preserve"> PAGEREF _Toc531097535 \h </w:instrText>
        </w:r>
        <w:r>
          <w:rPr>
            <w:noProof/>
            <w:webHidden/>
          </w:rPr>
        </w:r>
        <w:r>
          <w:rPr>
            <w:noProof/>
            <w:webHidden/>
          </w:rPr>
          <w:fldChar w:fldCharType="separate"/>
        </w:r>
        <w:r w:rsidR="008076BD">
          <w:rPr>
            <w:noProof/>
            <w:webHidden/>
          </w:rPr>
          <w:t>8</w:t>
        </w:r>
        <w:r>
          <w:rPr>
            <w:noProof/>
            <w:webHidden/>
          </w:rPr>
          <w:fldChar w:fldCharType="end"/>
        </w:r>
      </w:hyperlink>
    </w:p>
    <w:p w:rsidR="002D073B" w:rsidRPr="007B0250" w:rsidRDefault="00F57607" w:rsidP="002D073B">
      <w:pPr>
        <w:pStyle w:val="T2"/>
        <w:tabs>
          <w:tab w:val="right" w:leader="dot" w:pos="13994"/>
        </w:tabs>
        <w:rPr>
          <w:smallCaps w:val="0"/>
          <w:noProof/>
          <w:sz w:val="22"/>
          <w:szCs w:val="22"/>
        </w:rPr>
      </w:pPr>
      <w:hyperlink w:anchor="_Toc531097536" w:history="1">
        <w:r w:rsidR="002D073B" w:rsidRPr="000A51F4">
          <w:rPr>
            <w:rStyle w:val="Kpr"/>
            <w:rFonts w:eastAsia="SimSun"/>
            <w:noProof/>
          </w:rPr>
          <w:t>PAYDAŞ ANALİZİ</w:t>
        </w:r>
        <w:r w:rsidR="002D073B">
          <w:rPr>
            <w:noProof/>
            <w:webHidden/>
          </w:rPr>
          <w:tab/>
        </w:r>
        <w:r>
          <w:rPr>
            <w:noProof/>
            <w:webHidden/>
          </w:rPr>
          <w:fldChar w:fldCharType="begin"/>
        </w:r>
        <w:r w:rsidR="002D073B">
          <w:rPr>
            <w:noProof/>
            <w:webHidden/>
          </w:rPr>
          <w:instrText xml:space="preserve"> PAGEREF _Toc531097536 \h </w:instrText>
        </w:r>
        <w:r>
          <w:rPr>
            <w:noProof/>
            <w:webHidden/>
          </w:rPr>
        </w:r>
        <w:r>
          <w:rPr>
            <w:noProof/>
            <w:webHidden/>
          </w:rPr>
          <w:fldChar w:fldCharType="separate"/>
        </w:r>
        <w:r w:rsidR="008076BD">
          <w:rPr>
            <w:noProof/>
            <w:webHidden/>
          </w:rPr>
          <w:t>14</w:t>
        </w:r>
        <w:r>
          <w:rPr>
            <w:noProof/>
            <w:webHidden/>
          </w:rPr>
          <w:fldChar w:fldCharType="end"/>
        </w:r>
      </w:hyperlink>
    </w:p>
    <w:p w:rsidR="002D073B" w:rsidRPr="007B0250" w:rsidRDefault="00F57607" w:rsidP="002D073B">
      <w:pPr>
        <w:pStyle w:val="T2"/>
        <w:tabs>
          <w:tab w:val="right" w:leader="dot" w:pos="13994"/>
        </w:tabs>
        <w:rPr>
          <w:smallCaps w:val="0"/>
          <w:noProof/>
          <w:sz w:val="22"/>
          <w:szCs w:val="22"/>
        </w:rPr>
      </w:pPr>
      <w:hyperlink w:anchor="_Toc531097537" w:history="1">
        <w:r w:rsidR="002D073B" w:rsidRPr="000A51F4">
          <w:rPr>
            <w:rStyle w:val="Kpr"/>
            <w:rFonts w:eastAsia="SimSun"/>
            <w:noProof/>
          </w:rPr>
          <w:t>GZFT (Güçlü, Zayıf, Fırsat, Tehdit) Analizi</w:t>
        </w:r>
        <w:r w:rsidR="002D073B">
          <w:rPr>
            <w:noProof/>
            <w:webHidden/>
          </w:rPr>
          <w:tab/>
        </w:r>
        <w:r>
          <w:rPr>
            <w:noProof/>
            <w:webHidden/>
          </w:rPr>
          <w:fldChar w:fldCharType="begin"/>
        </w:r>
        <w:r w:rsidR="002D073B">
          <w:rPr>
            <w:noProof/>
            <w:webHidden/>
          </w:rPr>
          <w:instrText xml:space="preserve"> PAGEREF _Toc531097537 \h </w:instrText>
        </w:r>
        <w:r>
          <w:rPr>
            <w:noProof/>
            <w:webHidden/>
          </w:rPr>
        </w:r>
        <w:r>
          <w:rPr>
            <w:noProof/>
            <w:webHidden/>
          </w:rPr>
          <w:fldChar w:fldCharType="separate"/>
        </w:r>
        <w:r w:rsidR="008076BD">
          <w:rPr>
            <w:noProof/>
            <w:webHidden/>
          </w:rPr>
          <w:t>15</w:t>
        </w:r>
        <w:r>
          <w:rPr>
            <w:noProof/>
            <w:webHidden/>
          </w:rPr>
          <w:fldChar w:fldCharType="end"/>
        </w:r>
      </w:hyperlink>
    </w:p>
    <w:p w:rsidR="002D073B" w:rsidRPr="007B0250" w:rsidRDefault="00F57607" w:rsidP="002D073B">
      <w:pPr>
        <w:pStyle w:val="T2"/>
        <w:tabs>
          <w:tab w:val="right" w:leader="dot" w:pos="13994"/>
        </w:tabs>
        <w:rPr>
          <w:smallCaps w:val="0"/>
          <w:noProof/>
          <w:sz w:val="22"/>
          <w:szCs w:val="22"/>
        </w:rPr>
      </w:pPr>
      <w:hyperlink w:anchor="_Toc531097538" w:history="1">
        <w:r w:rsidR="002D073B" w:rsidRPr="000A51F4">
          <w:rPr>
            <w:rStyle w:val="Kpr"/>
            <w:rFonts w:eastAsia="SimSun"/>
            <w:noProof/>
          </w:rPr>
          <w:t>Gelişim ve Sorun Alanları</w:t>
        </w:r>
        <w:r w:rsidR="002D073B">
          <w:rPr>
            <w:noProof/>
            <w:webHidden/>
          </w:rPr>
          <w:tab/>
        </w:r>
        <w:r>
          <w:rPr>
            <w:noProof/>
            <w:webHidden/>
          </w:rPr>
          <w:fldChar w:fldCharType="begin"/>
        </w:r>
        <w:r w:rsidR="002D073B">
          <w:rPr>
            <w:noProof/>
            <w:webHidden/>
          </w:rPr>
          <w:instrText xml:space="preserve"> PAGEREF _Toc531097538 \h </w:instrText>
        </w:r>
        <w:r>
          <w:rPr>
            <w:noProof/>
            <w:webHidden/>
          </w:rPr>
        </w:r>
        <w:r>
          <w:rPr>
            <w:noProof/>
            <w:webHidden/>
          </w:rPr>
          <w:fldChar w:fldCharType="separate"/>
        </w:r>
        <w:r w:rsidR="008076BD">
          <w:rPr>
            <w:noProof/>
            <w:webHidden/>
          </w:rPr>
          <w:t>17</w:t>
        </w:r>
        <w:r>
          <w:rPr>
            <w:noProof/>
            <w:webHidden/>
          </w:rPr>
          <w:fldChar w:fldCharType="end"/>
        </w:r>
      </w:hyperlink>
    </w:p>
    <w:p w:rsidR="002D073B" w:rsidRPr="007B0250" w:rsidRDefault="00F57607" w:rsidP="002D073B">
      <w:pPr>
        <w:pStyle w:val="T1"/>
        <w:tabs>
          <w:tab w:val="right" w:leader="dot" w:pos="13994"/>
        </w:tabs>
        <w:rPr>
          <w:b w:val="0"/>
          <w:bCs w:val="0"/>
          <w:caps w:val="0"/>
          <w:noProof/>
          <w:sz w:val="22"/>
          <w:szCs w:val="22"/>
        </w:rPr>
      </w:pPr>
      <w:hyperlink w:anchor="_Toc531097539" w:history="1">
        <w:r w:rsidR="002D073B" w:rsidRPr="000A51F4">
          <w:rPr>
            <w:rStyle w:val="Kpr"/>
            <w:rFonts w:eastAsia="SimSun"/>
            <w:noProof/>
          </w:rPr>
          <w:t>BÖLÜM III: MİSYON, VİZYON VE TEMEL DEĞERLER</w:t>
        </w:r>
        <w:r w:rsidR="002D073B">
          <w:rPr>
            <w:noProof/>
            <w:webHidden/>
          </w:rPr>
          <w:tab/>
        </w:r>
        <w:r>
          <w:rPr>
            <w:noProof/>
            <w:webHidden/>
          </w:rPr>
          <w:fldChar w:fldCharType="begin"/>
        </w:r>
        <w:r w:rsidR="002D073B">
          <w:rPr>
            <w:noProof/>
            <w:webHidden/>
          </w:rPr>
          <w:instrText xml:space="preserve"> PAGEREF _Toc531097539 \h </w:instrText>
        </w:r>
        <w:r>
          <w:rPr>
            <w:noProof/>
            <w:webHidden/>
          </w:rPr>
        </w:r>
        <w:r>
          <w:rPr>
            <w:noProof/>
            <w:webHidden/>
          </w:rPr>
          <w:fldChar w:fldCharType="separate"/>
        </w:r>
        <w:r w:rsidR="008076BD">
          <w:rPr>
            <w:noProof/>
            <w:webHidden/>
          </w:rPr>
          <w:t>20</w:t>
        </w:r>
        <w:r>
          <w:rPr>
            <w:noProof/>
            <w:webHidden/>
          </w:rPr>
          <w:fldChar w:fldCharType="end"/>
        </w:r>
      </w:hyperlink>
    </w:p>
    <w:p w:rsidR="002D073B" w:rsidRPr="007B0250" w:rsidRDefault="00F57607" w:rsidP="002D073B">
      <w:pPr>
        <w:pStyle w:val="T2"/>
        <w:tabs>
          <w:tab w:val="right" w:leader="dot" w:pos="13994"/>
        </w:tabs>
        <w:rPr>
          <w:smallCaps w:val="0"/>
          <w:noProof/>
          <w:sz w:val="22"/>
          <w:szCs w:val="22"/>
        </w:rPr>
      </w:pPr>
      <w:hyperlink w:anchor="_Toc531097540" w:history="1">
        <w:r w:rsidR="0022553E">
          <w:rPr>
            <w:rStyle w:val="Kpr"/>
            <w:rFonts w:eastAsia="SimSun"/>
            <w:noProof/>
          </w:rPr>
          <w:t xml:space="preserve">MİSYONUMUZ </w:t>
        </w:r>
        <w:r w:rsidR="002D073B">
          <w:rPr>
            <w:noProof/>
            <w:webHidden/>
          </w:rPr>
          <w:tab/>
        </w:r>
        <w:r>
          <w:rPr>
            <w:noProof/>
            <w:webHidden/>
          </w:rPr>
          <w:fldChar w:fldCharType="begin"/>
        </w:r>
        <w:r w:rsidR="002D073B">
          <w:rPr>
            <w:noProof/>
            <w:webHidden/>
          </w:rPr>
          <w:instrText xml:space="preserve"> PAGEREF _Toc531097540 \h </w:instrText>
        </w:r>
        <w:r>
          <w:rPr>
            <w:noProof/>
            <w:webHidden/>
          </w:rPr>
        </w:r>
        <w:r>
          <w:rPr>
            <w:noProof/>
            <w:webHidden/>
          </w:rPr>
          <w:fldChar w:fldCharType="separate"/>
        </w:r>
        <w:r w:rsidR="008076BD">
          <w:rPr>
            <w:noProof/>
            <w:webHidden/>
          </w:rPr>
          <w:t>20</w:t>
        </w:r>
        <w:r>
          <w:rPr>
            <w:noProof/>
            <w:webHidden/>
          </w:rPr>
          <w:fldChar w:fldCharType="end"/>
        </w:r>
      </w:hyperlink>
    </w:p>
    <w:p w:rsidR="002D073B" w:rsidRPr="007B0250" w:rsidRDefault="00F57607" w:rsidP="002D073B">
      <w:pPr>
        <w:pStyle w:val="T2"/>
        <w:tabs>
          <w:tab w:val="right" w:leader="dot" w:pos="13994"/>
        </w:tabs>
        <w:rPr>
          <w:smallCaps w:val="0"/>
          <w:noProof/>
          <w:sz w:val="22"/>
          <w:szCs w:val="22"/>
        </w:rPr>
      </w:pPr>
      <w:hyperlink w:anchor="_Toc531097541" w:history="1">
        <w:r w:rsidR="0022553E">
          <w:rPr>
            <w:rStyle w:val="Kpr"/>
            <w:rFonts w:eastAsia="SimSun"/>
            <w:noProof/>
          </w:rPr>
          <w:t xml:space="preserve">VİZYONUMUZ </w:t>
        </w:r>
        <w:r w:rsidR="002D073B">
          <w:rPr>
            <w:noProof/>
            <w:webHidden/>
          </w:rPr>
          <w:tab/>
        </w:r>
        <w:r>
          <w:rPr>
            <w:noProof/>
            <w:webHidden/>
          </w:rPr>
          <w:fldChar w:fldCharType="begin"/>
        </w:r>
        <w:r w:rsidR="002D073B">
          <w:rPr>
            <w:noProof/>
            <w:webHidden/>
          </w:rPr>
          <w:instrText xml:space="preserve"> PAGEREF _Toc531097541 \h </w:instrText>
        </w:r>
        <w:r>
          <w:rPr>
            <w:noProof/>
            <w:webHidden/>
          </w:rPr>
        </w:r>
        <w:r>
          <w:rPr>
            <w:noProof/>
            <w:webHidden/>
          </w:rPr>
          <w:fldChar w:fldCharType="separate"/>
        </w:r>
        <w:r w:rsidR="008076BD">
          <w:rPr>
            <w:noProof/>
            <w:webHidden/>
          </w:rPr>
          <w:t>20</w:t>
        </w:r>
        <w:r>
          <w:rPr>
            <w:noProof/>
            <w:webHidden/>
          </w:rPr>
          <w:fldChar w:fldCharType="end"/>
        </w:r>
      </w:hyperlink>
    </w:p>
    <w:p w:rsidR="002D073B" w:rsidRPr="007B0250" w:rsidRDefault="00F57607" w:rsidP="002D073B">
      <w:pPr>
        <w:pStyle w:val="T2"/>
        <w:tabs>
          <w:tab w:val="right" w:leader="dot" w:pos="13994"/>
        </w:tabs>
        <w:rPr>
          <w:smallCaps w:val="0"/>
          <w:noProof/>
          <w:sz w:val="22"/>
          <w:szCs w:val="22"/>
        </w:rPr>
      </w:pPr>
      <w:hyperlink w:anchor="_Toc531097542" w:history="1">
        <w:r w:rsidR="0022553E">
          <w:rPr>
            <w:rStyle w:val="Kpr"/>
            <w:rFonts w:eastAsia="SimSun"/>
            <w:noProof/>
          </w:rPr>
          <w:t xml:space="preserve">TEMEL DEĞERLERİMİZ </w:t>
        </w:r>
        <w:r w:rsidR="002D073B">
          <w:rPr>
            <w:noProof/>
            <w:webHidden/>
          </w:rPr>
          <w:tab/>
        </w:r>
        <w:r>
          <w:rPr>
            <w:noProof/>
            <w:webHidden/>
          </w:rPr>
          <w:fldChar w:fldCharType="begin"/>
        </w:r>
        <w:r w:rsidR="002D073B">
          <w:rPr>
            <w:noProof/>
            <w:webHidden/>
          </w:rPr>
          <w:instrText xml:space="preserve"> PAGEREF _Toc531097542 \h </w:instrText>
        </w:r>
        <w:r>
          <w:rPr>
            <w:noProof/>
            <w:webHidden/>
          </w:rPr>
        </w:r>
        <w:r>
          <w:rPr>
            <w:noProof/>
            <w:webHidden/>
          </w:rPr>
          <w:fldChar w:fldCharType="separate"/>
        </w:r>
        <w:r w:rsidR="008076BD">
          <w:rPr>
            <w:noProof/>
            <w:webHidden/>
          </w:rPr>
          <w:t>21</w:t>
        </w:r>
        <w:r>
          <w:rPr>
            <w:noProof/>
            <w:webHidden/>
          </w:rPr>
          <w:fldChar w:fldCharType="end"/>
        </w:r>
      </w:hyperlink>
    </w:p>
    <w:p w:rsidR="002D073B" w:rsidRPr="007B0250" w:rsidRDefault="00F57607" w:rsidP="002D073B">
      <w:pPr>
        <w:pStyle w:val="T1"/>
        <w:tabs>
          <w:tab w:val="right" w:leader="dot" w:pos="13994"/>
        </w:tabs>
        <w:rPr>
          <w:b w:val="0"/>
          <w:bCs w:val="0"/>
          <w:caps w:val="0"/>
          <w:noProof/>
          <w:sz w:val="22"/>
          <w:szCs w:val="22"/>
        </w:rPr>
      </w:pPr>
      <w:hyperlink w:anchor="_Toc531097543" w:history="1">
        <w:r w:rsidR="002D073B" w:rsidRPr="000A51F4">
          <w:rPr>
            <w:rStyle w:val="Kpr"/>
            <w:rFonts w:eastAsia="SimSun"/>
            <w:noProof/>
          </w:rPr>
          <w:t>BÖLÜM IV: AMAÇ, HEDEF VE EYLEMLER</w:t>
        </w:r>
        <w:r w:rsidR="002D073B">
          <w:rPr>
            <w:noProof/>
            <w:webHidden/>
          </w:rPr>
          <w:tab/>
        </w:r>
        <w:r>
          <w:rPr>
            <w:noProof/>
            <w:webHidden/>
          </w:rPr>
          <w:fldChar w:fldCharType="begin"/>
        </w:r>
        <w:r w:rsidR="002D073B">
          <w:rPr>
            <w:noProof/>
            <w:webHidden/>
          </w:rPr>
          <w:instrText xml:space="preserve"> PAGEREF _Toc531097543 \h </w:instrText>
        </w:r>
        <w:r>
          <w:rPr>
            <w:noProof/>
            <w:webHidden/>
          </w:rPr>
        </w:r>
        <w:r>
          <w:rPr>
            <w:noProof/>
            <w:webHidden/>
          </w:rPr>
          <w:fldChar w:fldCharType="separate"/>
        </w:r>
        <w:r w:rsidR="008076BD">
          <w:rPr>
            <w:noProof/>
            <w:webHidden/>
          </w:rPr>
          <w:t>22</w:t>
        </w:r>
        <w:r>
          <w:rPr>
            <w:noProof/>
            <w:webHidden/>
          </w:rPr>
          <w:fldChar w:fldCharType="end"/>
        </w:r>
      </w:hyperlink>
    </w:p>
    <w:p w:rsidR="002D073B" w:rsidRPr="007B0250" w:rsidRDefault="00F57607" w:rsidP="002D073B">
      <w:pPr>
        <w:pStyle w:val="T2"/>
        <w:tabs>
          <w:tab w:val="right" w:leader="dot" w:pos="13994"/>
        </w:tabs>
        <w:rPr>
          <w:smallCaps w:val="0"/>
          <w:noProof/>
          <w:sz w:val="22"/>
          <w:szCs w:val="22"/>
        </w:rPr>
      </w:pPr>
      <w:hyperlink w:anchor="_Toc531097544" w:history="1">
        <w:r w:rsidR="002D073B" w:rsidRPr="000A51F4">
          <w:rPr>
            <w:rStyle w:val="Kpr"/>
            <w:rFonts w:eastAsia="SimSun"/>
            <w:noProof/>
          </w:rPr>
          <w:t>TEMA I: EĞİTİM VE ÖĞRETİME ERİŞİM</w:t>
        </w:r>
        <w:r w:rsidR="002D073B">
          <w:rPr>
            <w:noProof/>
            <w:webHidden/>
          </w:rPr>
          <w:tab/>
        </w:r>
        <w:r>
          <w:rPr>
            <w:noProof/>
            <w:webHidden/>
          </w:rPr>
          <w:fldChar w:fldCharType="begin"/>
        </w:r>
        <w:r w:rsidR="002D073B">
          <w:rPr>
            <w:noProof/>
            <w:webHidden/>
          </w:rPr>
          <w:instrText xml:space="preserve"> PAGEREF _Toc531097544 \h </w:instrText>
        </w:r>
        <w:r>
          <w:rPr>
            <w:noProof/>
            <w:webHidden/>
          </w:rPr>
        </w:r>
        <w:r>
          <w:rPr>
            <w:noProof/>
            <w:webHidden/>
          </w:rPr>
          <w:fldChar w:fldCharType="separate"/>
        </w:r>
        <w:r w:rsidR="008076BD">
          <w:rPr>
            <w:noProof/>
            <w:webHidden/>
          </w:rPr>
          <w:t>22</w:t>
        </w:r>
        <w:r>
          <w:rPr>
            <w:noProof/>
            <w:webHidden/>
          </w:rPr>
          <w:fldChar w:fldCharType="end"/>
        </w:r>
      </w:hyperlink>
    </w:p>
    <w:p w:rsidR="002D073B" w:rsidRPr="007B0250" w:rsidRDefault="00F57607" w:rsidP="002D073B">
      <w:pPr>
        <w:pStyle w:val="T2"/>
        <w:tabs>
          <w:tab w:val="right" w:leader="dot" w:pos="13994"/>
        </w:tabs>
        <w:rPr>
          <w:smallCaps w:val="0"/>
          <w:noProof/>
          <w:sz w:val="22"/>
          <w:szCs w:val="22"/>
        </w:rPr>
      </w:pPr>
      <w:hyperlink w:anchor="_Toc531097545" w:history="1">
        <w:r w:rsidR="002D073B" w:rsidRPr="000A51F4">
          <w:rPr>
            <w:rStyle w:val="Kpr"/>
            <w:rFonts w:eastAsia="SimSun"/>
            <w:noProof/>
          </w:rPr>
          <w:t>TEMA II: EĞİTİM VE ÖĞRETİMDE KALİTENİN ARTIRILMASI</w:t>
        </w:r>
        <w:r w:rsidR="002D073B">
          <w:rPr>
            <w:noProof/>
            <w:webHidden/>
          </w:rPr>
          <w:tab/>
        </w:r>
        <w:r>
          <w:rPr>
            <w:noProof/>
            <w:webHidden/>
          </w:rPr>
          <w:fldChar w:fldCharType="begin"/>
        </w:r>
        <w:r w:rsidR="002D073B">
          <w:rPr>
            <w:noProof/>
            <w:webHidden/>
          </w:rPr>
          <w:instrText xml:space="preserve"> PAGEREF _Toc531097545 \h </w:instrText>
        </w:r>
        <w:r>
          <w:rPr>
            <w:noProof/>
            <w:webHidden/>
          </w:rPr>
        </w:r>
        <w:r>
          <w:rPr>
            <w:noProof/>
            <w:webHidden/>
          </w:rPr>
          <w:fldChar w:fldCharType="separate"/>
        </w:r>
        <w:r w:rsidR="008076BD">
          <w:rPr>
            <w:noProof/>
            <w:webHidden/>
          </w:rPr>
          <w:t>24</w:t>
        </w:r>
        <w:r>
          <w:rPr>
            <w:noProof/>
            <w:webHidden/>
          </w:rPr>
          <w:fldChar w:fldCharType="end"/>
        </w:r>
      </w:hyperlink>
    </w:p>
    <w:p w:rsidR="002D073B" w:rsidRPr="007B0250" w:rsidRDefault="00F57607" w:rsidP="002D073B">
      <w:pPr>
        <w:pStyle w:val="T2"/>
        <w:tabs>
          <w:tab w:val="right" w:leader="dot" w:pos="13994"/>
        </w:tabs>
        <w:rPr>
          <w:smallCaps w:val="0"/>
          <w:noProof/>
          <w:sz w:val="22"/>
          <w:szCs w:val="22"/>
        </w:rPr>
      </w:pPr>
      <w:hyperlink w:anchor="_Toc531097546" w:history="1">
        <w:r w:rsidR="002D073B" w:rsidRPr="000A51F4">
          <w:rPr>
            <w:rStyle w:val="Kpr"/>
            <w:rFonts w:eastAsia="SimSun"/>
            <w:noProof/>
          </w:rPr>
          <w:t>TEMA III: KURUMSAL KAPASİTE</w:t>
        </w:r>
        <w:r w:rsidR="002D073B">
          <w:rPr>
            <w:noProof/>
            <w:webHidden/>
          </w:rPr>
          <w:tab/>
        </w:r>
        <w:r>
          <w:rPr>
            <w:noProof/>
            <w:webHidden/>
          </w:rPr>
          <w:fldChar w:fldCharType="begin"/>
        </w:r>
        <w:r w:rsidR="002D073B">
          <w:rPr>
            <w:noProof/>
            <w:webHidden/>
          </w:rPr>
          <w:instrText xml:space="preserve"> PAGEREF _Toc531097546 \h </w:instrText>
        </w:r>
        <w:r>
          <w:rPr>
            <w:noProof/>
            <w:webHidden/>
          </w:rPr>
        </w:r>
        <w:r>
          <w:rPr>
            <w:noProof/>
            <w:webHidden/>
          </w:rPr>
          <w:fldChar w:fldCharType="separate"/>
        </w:r>
        <w:r w:rsidR="008076BD">
          <w:rPr>
            <w:noProof/>
            <w:webHidden/>
          </w:rPr>
          <w:t>28</w:t>
        </w:r>
        <w:r>
          <w:rPr>
            <w:noProof/>
            <w:webHidden/>
          </w:rPr>
          <w:fldChar w:fldCharType="end"/>
        </w:r>
      </w:hyperlink>
    </w:p>
    <w:p w:rsidR="002D073B" w:rsidRPr="007B0250" w:rsidRDefault="00F57607" w:rsidP="002D073B">
      <w:pPr>
        <w:pStyle w:val="T1"/>
        <w:tabs>
          <w:tab w:val="right" w:leader="dot" w:pos="13994"/>
        </w:tabs>
        <w:rPr>
          <w:b w:val="0"/>
          <w:bCs w:val="0"/>
          <w:caps w:val="0"/>
          <w:noProof/>
          <w:sz w:val="22"/>
          <w:szCs w:val="22"/>
        </w:rPr>
      </w:pPr>
      <w:hyperlink w:anchor="_Toc531097547" w:history="1">
        <w:r w:rsidR="002D073B" w:rsidRPr="000A51F4">
          <w:rPr>
            <w:rStyle w:val="Kpr"/>
            <w:rFonts w:eastAsia="SimSun"/>
            <w:noProof/>
          </w:rPr>
          <w:t>V. BÖLÜM: MALİYETLENDİRME</w:t>
        </w:r>
        <w:r w:rsidR="002D073B">
          <w:rPr>
            <w:noProof/>
            <w:webHidden/>
          </w:rPr>
          <w:tab/>
        </w:r>
        <w:r>
          <w:rPr>
            <w:noProof/>
            <w:webHidden/>
          </w:rPr>
          <w:fldChar w:fldCharType="begin"/>
        </w:r>
        <w:r w:rsidR="002D073B">
          <w:rPr>
            <w:noProof/>
            <w:webHidden/>
          </w:rPr>
          <w:instrText xml:space="preserve"> PAGEREF _Toc531097547 \h </w:instrText>
        </w:r>
        <w:r>
          <w:rPr>
            <w:noProof/>
            <w:webHidden/>
          </w:rPr>
        </w:r>
        <w:r>
          <w:rPr>
            <w:noProof/>
            <w:webHidden/>
          </w:rPr>
          <w:fldChar w:fldCharType="separate"/>
        </w:r>
        <w:r w:rsidR="008076BD">
          <w:rPr>
            <w:noProof/>
            <w:webHidden/>
          </w:rPr>
          <w:t>30</w:t>
        </w:r>
        <w:r>
          <w:rPr>
            <w:noProof/>
            <w:webHidden/>
          </w:rPr>
          <w:fldChar w:fldCharType="end"/>
        </w:r>
      </w:hyperlink>
    </w:p>
    <w:p w:rsidR="002D073B" w:rsidRPr="007B0250" w:rsidRDefault="00F57607" w:rsidP="002D073B">
      <w:pPr>
        <w:pStyle w:val="T1"/>
        <w:tabs>
          <w:tab w:val="right" w:leader="dot" w:pos="13994"/>
        </w:tabs>
        <w:rPr>
          <w:b w:val="0"/>
          <w:bCs w:val="0"/>
          <w:caps w:val="0"/>
          <w:noProof/>
          <w:sz w:val="22"/>
          <w:szCs w:val="22"/>
        </w:rPr>
      </w:pPr>
      <w:hyperlink w:anchor="_Toc531097548" w:history="1">
        <w:r w:rsidR="002D073B" w:rsidRPr="000A51F4">
          <w:rPr>
            <w:rStyle w:val="Kpr"/>
            <w:rFonts w:eastAsia="SimSun"/>
            <w:noProof/>
          </w:rPr>
          <w:t>EKLER:</w:t>
        </w:r>
        <w:r w:rsidR="002D073B">
          <w:rPr>
            <w:noProof/>
            <w:webHidden/>
          </w:rPr>
          <w:tab/>
        </w:r>
      </w:hyperlink>
    </w:p>
    <w:p w:rsidR="002D073B" w:rsidRPr="00A47F2F" w:rsidRDefault="00F57607" w:rsidP="002D073B">
      <w:pPr>
        <w:rPr>
          <w:szCs w:val="24"/>
        </w:rPr>
      </w:pPr>
      <w:r w:rsidRPr="00D41148">
        <w:rPr>
          <w:rFonts w:ascii="Calibri" w:hAnsi="Calibri"/>
          <w:b/>
          <w:bCs/>
          <w:i/>
          <w:iCs/>
          <w:sz w:val="20"/>
          <w:szCs w:val="24"/>
        </w:rPr>
        <w:fldChar w:fldCharType="end"/>
      </w:r>
    </w:p>
    <w:p w:rsidR="002D073B" w:rsidRPr="00A47F2F" w:rsidRDefault="002D073B" w:rsidP="002D073B">
      <w:pPr>
        <w:rPr>
          <w:szCs w:val="24"/>
        </w:rPr>
      </w:pPr>
    </w:p>
    <w:p w:rsidR="002D073B" w:rsidRPr="00A47F2F" w:rsidRDefault="002D073B" w:rsidP="002D073B">
      <w:pPr>
        <w:tabs>
          <w:tab w:val="left" w:pos="3703"/>
        </w:tabs>
        <w:jc w:val="both"/>
        <w:rPr>
          <w:rFonts w:eastAsia="Adobe Garamond Pro Bold"/>
          <w:b/>
          <w:bCs/>
          <w:spacing w:val="-4"/>
          <w:szCs w:val="24"/>
        </w:rPr>
        <w:sectPr w:rsidR="002D073B" w:rsidRPr="00A47F2F" w:rsidSect="00913092">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2D073B" w:rsidRPr="00A47F2F" w:rsidRDefault="002D073B" w:rsidP="002D073B">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2D073B" w:rsidRPr="00A47F2F" w:rsidRDefault="002D073B" w:rsidP="002D073B">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2D073B" w:rsidRDefault="002D073B" w:rsidP="002D073B">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2D073B" w:rsidRDefault="002D073B" w:rsidP="002D073B"/>
    <w:p w:rsidR="002D073B" w:rsidRDefault="002D073B" w:rsidP="002D073B">
      <w:pPr>
        <w:spacing w:after="0" w:line="240" w:lineRule="auto"/>
        <w:rPr>
          <w:b/>
        </w:rPr>
      </w:pPr>
      <w:r w:rsidRPr="00C211F8">
        <w:rPr>
          <w:b/>
        </w:rPr>
        <w:t>STRATEJİK PLAN ÜST KURULU</w:t>
      </w:r>
    </w:p>
    <w:p w:rsidR="002D073B" w:rsidRDefault="002D073B" w:rsidP="002D073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402"/>
        <w:gridCol w:w="4820"/>
        <w:gridCol w:w="2410"/>
      </w:tblGrid>
      <w:tr w:rsidR="002D073B" w:rsidRPr="00D41148" w:rsidTr="0022553E">
        <w:tc>
          <w:tcPr>
            <w:tcW w:w="6912" w:type="dxa"/>
            <w:gridSpan w:val="2"/>
            <w:shd w:val="clear" w:color="auto" w:fill="auto"/>
          </w:tcPr>
          <w:p w:rsidR="002D073B" w:rsidRPr="00D41148" w:rsidRDefault="002D073B" w:rsidP="00913092">
            <w:pPr>
              <w:spacing w:after="0" w:line="240" w:lineRule="auto"/>
              <w:rPr>
                <w:b/>
              </w:rPr>
            </w:pPr>
            <w:r w:rsidRPr="00D41148">
              <w:rPr>
                <w:b/>
                <w:sz w:val="28"/>
              </w:rPr>
              <w:t>Üst Kurul Bilgileri</w:t>
            </w:r>
          </w:p>
        </w:tc>
        <w:tc>
          <w:tcPr>
            <w:tcW w:w="7230" w:type="dxa"/>
            <w:gridSpan w:val="2"/>
            <w:shd w:val="clear" w:color="auto" w:fill="auto"/>
          </w:tcPr>
          <w:p w:rsidR="002D073B" w:rsidRPr="00D41148" w:rsidRDefault="002D073B" w:rsidP="00913092">
            <w:pPr>
              <w:spacing w:after="0" w:line="240" w:lineRule="auto"/>
              <w:rPr>
                <w:b/>
              </w:rPr>
            </w:pPr>
            <w:r w:rsidRPr="00D41148">
              <w:rPr>
                <w:b/>
                <w:sz w:val="28"/>
              </w:rPr>
              <w:t>Ekip Bilgileri</w:t>
            </w:r>
          </w:p>
        </w:tc>
      </w:tr>
      <w:tr w:rsidR="002D073B" w:rsidRPr="00D41148" w:rsidTr="0022553E">
        <w:tc>
          <w:tcPr>
            <w:tcW w:w="3510" w:type="dxa"/>
            <w:shd w:val="clear" w:color="auto" w:fill="auto"/>
          </w:tcPr>
          <w:p w:rsidR="002D073B" w:rsidRPr="00D41148" w:rsidRDefault="002D073B" w:rsidP="00913092">
            <w:pPr>
              <w:spacing w:after="0" w:line="240" w:lineRule="auto"/>
              <w:rPr>
                <w:b/>
              </w:rPr>
            </w:pPr>
            <w:r w:rsidRPr="00D41148">
              <w:rPr>
                <w:b/>
                <w:sz w:val="22"/>
              </w:rPr>
              <w:t>Adı Soyadı</w:t>
            </w:r>
          </w:p>
        </w:tc>
        <w:tc>
          <w:tcPr>
            <w:tcW w:w="3402" w:type="dxa"/>
            <w:shd w:val="clear" w:color="auto" w:fill="auto"/>
          </w:tcPr>
          <w:p w:rsidR="002D073B" w:rsidRPr="00D41148" w:rsidRDefault="002D073B" w:rsidP="00913092">
            <w:pPr>
              <w:spacing w:after="0" w:line="240" w:lineRule="auto"/>
              <w:rPr>
                <w:b/>
              </w:rPr>
            </w:pPr>
            <w:r w:rsidRPr="00D41148">
              <w:rPr>
                <w:b/>
                <w:sz w:val="22"/>
              </w:rPr>
              <w:t>Unvanı</w:t>
            </w:r>
          </w:p>
        </w:tc>
        <w:tc>
          <w:tcPr>
            <w:tcW w:w="4820" w:type="dxa"/>
            <w:shd w:val="clear" w:color="auto" w:fill="auto"/>
          </w:tcPr>
          <w:p w:rsidR="002D073B" w:rsidRPr="00D41148" w:rsidRDefault="002D073B" w:rsidP="00913092">
            <w:pPr>
              <w:spacing w:after="0" w:line="240" w:lineRule="auto"/>
              <w:rPr>
                <w:b/>
              </w:rPr>
            </w:pPr>
            <w:r w:rsidRPr="00D41148">
              <w:rPr>
                <w:b/>
                <w:sz w:val="22"/>
              </w:rPr>
              <w:t>Adı Soyadı</w:t>
            </w:r>
          </w:p>
        </w:tc>
        <w:tc>
          <w:tcPr>
            <w:tcW w:w="2410" w:type="dxa"/>
            <w:shd w:val="clear" w:color="auto" w:fill="auto"/>
          </w:tcPr>
          <w:p w:rsidR="002D073B" w:rsidRPr="00D41148" w:rsidRDefault="002D073B" w:rsidP="00913092">
            <w:pPr>
              <w:spacing w:after="0" w:line="240" w:lineRule="auto"/>
              <w:rPr>
                <w:b/>
              </w:rPr>
            </w:pPr>
            <w:r w:rsidRPr="00D41148">
              <w:rPr>
                <w:b/>
                <w:sz w:val="22"/>
              </w:rPr>
              <w:t>Unvanı</w:t>
            </w:r>
          </w:p>
        </w:tc>
      </w:tr>
      <w:tr w:rsidR="002D073B" w:rsidRPr="00D41148" w:rsidTr="0022553E">
        <w:tc>
          <w:tcPr>
            <w:tcW w:w="3510" w:type="dxa"/>
            <w:shd w:val="clear" w:color="auto" w:fill="auto"/>
          </w:tcPr>
          <w:p w:rsidR="002D073B" w:rsidRPr="00D41148" w:rsidRDefault="00012949" w:rsidP="00913092">
            <w:pPr>
              <w:spacing w:after="0" w:line="240" w:lineRule="auto"/>
              <w:rPr>
                <w:sz w:val="20"/>
              </w:rPr>
            </w:pPr>
            <w:r>
              <w:rPr>
                <w:sz w:val="20"/>
              </w:rPr>
              <w:t>Metin BALCI</w:t>
            </w:r>
          </w:p>
        </w:tc>
        <w:tc>
          <w:tcPr>
            <w:tcW w:w="3402" w:type="dxa"/>
            <w:shd w:val="clear" w:color="auto" w:fill="auto"/>
          </w:tcPr>
          <w:p w:rsidR="002D073B" w:rsidRPr="00D41148" w:rsidRDefault="002D073B" w:rsidP="00913092">
            <w:pPr>
              <w:spacing w:after="0" w:line="240" w:lineRule="auto"/>
              <w:rPr>
                <w:sz w:val="20"/>
              </w:rPr>
            </w:pPr>
            <w:r>
              <w:rPr>
                <w:sz w:val="20"/>
              </w:rPr>
              <w:t>Okul Müdürü</w:t>
            </w:r>
          </w:p>
        </w:tc>
        <w:tc>
          <w:tcPr>
            <w:tcW w:w="4820" w:type="dxa"/>
            <w:shd w:val="clear" w:color="auto" w:fill="auto"/>
          </w:tcPr>
          <w:p w:rsidR="002D073B" w:rsidRPr="00D41148" w:rsidRDefault="00012949" w:rsidP="00913092">
            <w:pPr>
              <w:spacing w:after="0" w:line="240" w:lineRule="auto"/>
              <w:rPr>
                <w:sz w:val="20"/>
              </w:rPr>
            </w:pPr>
            <w:r>
              <w:rPr>
                <w:sz w:val="20"/>
              </w:rPr>
              <w:t>Muhittin GÖK</w:t>
            </w:r>
          </w:p>
        </w:tc>
        <w:tc>
          <w:tcPr>
            <w:tcW w:w="2410" w:type="dxa"/>
            <w:shd w:val="clear" w:color="auto" w:fill="auto"/>
          </w:tcPr>
          <w:p w:rsidR="002D073B" w:rsidRPr="00D41148" w:rsidRDefault="002D073B" w:rsidP="00913092">
            <w:pPr>
              <w:spacing w:after="0" w:line="240" w:lineRule="auto"/>
              <w:rPr>
                <w:sz w:val="20"/>
              </w:rPr>
            </w:pPr>
            <w:r>
              <w:rPr>
                <w:sz w:val="20"/>
              </w:rPr>
              <w:t>Müdür Yardımcısı</w:t>
            </w:r>
          </w:p>
        </w:tc>
      </w:tr>
      <w:tr w:rsidR="002D073B" w:rsidRPr="00D41148" w:rsidTr="0022553E">
        <w:tc>
          <w:tcPr>
            <w:tcW w:w="3510" w:type="dxa"/>
            <w:shd w:val="clear" w:color="auto" w:fill="auto"/>
          </w:tcPr>
          <w:p w:rsidR="002D073B" w:rsidRPr="00D41148" w:rsidRDefault="00012949" w:rsidP="00913092">
            <w:pPr>
              <w:spacing w:after="0" w:line="240" w:lineRule="auto"/>
              <w:rPr>
                <w:sz w:val="20"/>
              </w:rPr>
            </w:pPr>
            <w:r>
              <w:rPr>
                <w:sz w:val="20"/>
              </w:rPr>
              <w:t>Muhittin GÖK</w:t>
            </w:r>
          </w:p>
        </w:tc>
        <w:tc>
          <w:tcPr>
            <w:tcW w:w="3402" w:type="dxa"/>
            <w:shd w:val="clear" w:color="auto" w:fill="auto"/>
          </w:tcPr>
          <w:p w:rsidR="002D073B" w:rsidRPr="00D41148" w:rsidRDefault="002D073B" w:rsidP="00913092">
            <w:pPr>
              <w:spacing w:after="0" w:line="240" w:lineRule="auto"/>
              <w:rPr>
                <w:sz w:val="20"/>
              </w:rPr>
            </w:pPr>
            <w:r>
              <w:rPr>
                <w:sz w:val="20"/>
              </w:rPr>
              <w:t>Müdür Yardımcısı</w:t>
            </w:r>
          </w:p>
        </w:tc>
        <w:tc>
          <w:tcPr>
            <w:tcW w:w="4820" w:type="dxa"/>
            <w:shd w:val="clear" w:color="auto" w:fill="auto"/>
          </w:tcPr>
          <w:p w:rsidR="002D073B" w:rsidRPr="00D41148" w:rsidRDefault="006609B3" w:rsidP="00913092">
            <w:pPr>
              <w:spacing w:after="0" w:line="240" w:lineRule="auto"/>
              <w:rPr>
                <w:sz w:val="20"/>
              </w:rPr>
            </w:pPr>
            <w:r>
              <w:rPr>
                <w:sz w:val="20"/>
              </w:rPr>
              <w:t>Özlem Özdemir ÇETİN</w:t>
            </w:r>
          </w:p>
        </w:tc>
        <w:tc>
          <w:tcPr>
            <w:tcW w:w="2410" w:type="dxa"/>
            <w:shd w:val="clear" w:color="auto" w:fill="auto"/>
          </w:tcPr>
          <w:p w:rsidR="002D073B" w:rsidRPr="00D41148" w:rsidRDefault="002D073B" w:rsidP="00913092">
            <w:pPr>
              <w:spacing w:after="0" w:line="240" w:lineRule="auto"/>
              <w:rPr>
                <w:sz w:val="20"/>
              </w:rPr>
            </w:pPr>
            <w:r>
              <w:rPr>
                <w:sz w:val="20"/>
              </w:rPr>
              <w:t>Rehber Öğretmeni</w:t>
            </w:r>
          </w:p>
        </w:tc>
      </w:tr>
      <w:tr w:rsidR="002D073B" w:rsidRPr="00D41148" w:rsidTr="0022553E">
        <w:tc>
          <w:tcPr>
            <w:tcW w:w="3510" w:type="dxa"/>
            <w:shd w:val="clear" w:color="auto" w:fill="auto"/>
          </w:tcPr>
          <w:p w:rsidR="002D073B" w:rsidRPr="00D41148" w:rsidRDefault="006609B3" w:rsidP="00913092">
            <w:pPr>
              <w:spacing w:after="0" w:line="240" w:lineRule="auto"/>
              <w:rPr>
                <w:sz w:val="20"/>
              </w:rPr>
            </w:pPr>
            <w:r>
              <w:rPr>
                <w:sz w:val="20"/>
              </w:rPr>
              <w:t>Mehmet ŞEN</w:t>
            </w:r>
          </w:p>
        </w:tc>
        <w:tc>
          <w:tcPr>
            <w:tcW w:w="3402" w:type="dxa"/>
            <w:shd w:val="clear" w:color="auto" w:fill="auto"/>
          </w:tcPr>
          <w:p w:rsidR="002D073B" w:rsidRPr="00D41148" w:rsidRDefault="002D073B" w:rsidP="00913092">
            <w:pPr>
              <w:spacing w:after="0" w:line="240" w:lineRule="auto"/>
              <w:rPr>
                <w:sz w:val="20"/>
              </w:rPr>
            </w:pPr>
            <w:r>
              <w:rPr>
                <w:sz w:val="20"/>
              </w:rPr>
              <w:t>Öğretmen</w:t>
            </w:r>
          </w:p>
        </w:tc>
        <w:tc>
          <w:tcPr>
            <w:tcW w:w="4820" w:type="dxa"/>
            <w:shd w:val="clear" w:color="auto" w:fill="auto"/>
          </w:tcPr>
          <w:p w:rsidR="002D073B" w:rsidRPr="00D41148" w:rsidRDefault="006609B3" w:rsidP="00913092">
            <w:pPr>
              <w:spacing w:after="0" w:line="240" w:lineRule="auto"/>
              <w:rPr>
                <w:sz w:val="20"/>
              </w:rPr>
            </w:pPr>
            <w:r>
              <w:rPr>
                <w:sz w:val="20"/>
              </w:rPr>
              <w:t>Neslihan Temiz</w:t>
            </w:r>
          </w:p>
        </w:tc>
        <w:tc>
          <w:tcPr>
            <w:tcW w:w="2410" w:type="dxa"/>
            <w:shd w:val="clear" w:color="auto" w:fill="auto"/>
          </w:tcPr>
          <w:p w:rsidR="002D073B" w:rsidRPr="00D41148" w:rsidRDefault="002D073B" w:rsidP="00913092">
            <w:pPr>
              <w:spacing w:after="0" w:line="240" w:lineRule="auto"/>
              <w:rPr>
                <w:sz w:val="20"/>
              </w:rPr>
            </w:pPr>
            <w:r>
              <w:rPr>
                <w:sz w:val="20"/>
              </w:rPr>
              <w:t>Öğretmen</w:t>
            </w:r>
          </w:p>
        </w:tc>
      </w:tr>
      <w:tr w:rsidR="002D073B" w:rsidRPr="00D41148" w:rsidTr="0022553E">
        <w:tc>
          <w:tcPr>
            <w:tcW w:w="3510" w:type="dxa"/>
            <w:shd w:val="clear" w:color="auto" w:fill="auto"/>
          </w:tcPr>
          <w:p w:rsidR="002D073B" w:rsidRPr="00D41148" w:rsidRDefault="006609B3" w:rsidP="00913092">
            <w:pPr>
              <w:spacing w:after="0" w:line="240" w:lineRule="auto"/>
              <w:rPr>
                <w:sz w:val="20"/>
              </w:rPr>
            </w:pPr>
            <w:r>
              <w:rPr>
                <w:sz w:val="20"/>
              </w:rPr>
              <w:t>Murat UYSAL</w:t>
            </w:r>
          </w:p>
        </w:tc>
        <w:tc>
          <w:tcPr>
            <w:tcW w:w="3402" w:type="dxa"/>
            <w:shd w:val="clear" w:color="auto" w:fill="auto"/>
          </w:tcPr>
          <w:p w:rsidR="002D073B" w:rsidRPr="00D41148" w:rsidRDefault="002D073B" w:rsidP="00913092">
            <w:pPr>
              <w:spacing w:after="0" w:line="240" w:lineRule="auto"/>
              <w:rPr>
                <w:sz w:val="20"/>
              </w:rPr>
            </w:pPr>
            <w:r>
              <w:rPr>
                <w:sz w:val="20"/>
              </w:rPr>
              <w:t>Öğretmen</w:t>
            </w:r>
          </w:p>
        </w:tc>
        <w:tc>
          <w:tcPr>
            <w:tcW w:w="4820" w:type="dxa"/>
            <w:shd w:val="clear" w:color="auto" w:fill="auto"/>
          </w:tcPr>
          <w:p w:rsidR="002D073B" w:rsidRPr="00D41148" w:rsidRDefault="00BE7A8D" w:rsidP="00913092">
            <w:pPr>
              <w:spacing w:after="0" w:line="240" w:lineRule="auto"/>
              <w:rPr>
                <w:sz w:val="20"/>
              </w:rPr>
            </w:pPr>
            <w:r>
              <w:rPr>
                <w:sz w:val="20"/>
              </w:rPr>
              <w:t>Özgür TİRİÇ</w:t>
            </w:r>
          </w:p>
        </w:tc>
        <w:tc>
          <w:tcPr>
            <w:tcW w:w="2410" w:type="dxa"/>
            <w:shd w:val="clear" w:color="auto" w:fill="auto"/>
          </w:tcPr>
          <w:p w:rsidR="002D073B" w:rsidRPr="00D41148" w:rsidRDefault="002D073B" w:rsidP="00913092">
            <w:pPr>
              <w:spacing w:after="0" w:line="240" w:lineRule="auto"/>
              <w:rPr>
                <w:sz w:val="20"/>
              </w:rPr>
            </w:pPr>
            <w:r>
              <w:rPr>
                <w:sz w:val="20"/>
              </w:rPr>
              <w:t>Öğretmen</w:t>
            </w:r>
          </w:p>
        </w:tc>
      </w:tr>
      <w:tr w:rsidR="0022553E" w:rsidRPr="00D41148" w:rsidTr="0022553E">
        <w:tc>
          <w:tcPr>
            <w:tcW w:w="3510" w:type="dxa"/>
            <w:shd w:val="clear" w:color="auto" w:fill="auto"/>
          </w:tcPr>
          <w:p w:rsidR="0022553E" w:rsidRPr="00D41148" w:rsidRDefault="00012949" w:rsidP="00913092">
            <w:pPr>
              <w:spacing w:after="0" w:line="240" w:lineRule="auto"/>
              <w:rPr>
                <w:sz w:val="20"/>
              </w:rPr>
            </w:pPr>
            <w:r>
              <w:rPr>
                <w:sz w:val="20"/>
              </w:rPr>
              <w:t>Osman ADIBELLİ</w:t>
            </w:r>
          </w:p>
        </w:tc>
        <w:tc>
          <w:tcPr>
            <w:tcW w:w="3402" w:type="dxa"/>
            <w:shd w:val="clear" w:color="auto" w:fill="auto"/>
          </w:tcPr>
          <w:p w:rsidR="0022553E" w:rsidRPr="00D41148" w:rsidRDefault="0022553E" w:rsidP="00913092">
            <w:pPr>
              <w:spacing w:after="0" w:line="240" w:lineRule="auto"/>
              <w:rPr>
                <w:sz w:val="20"/>
              </w:rPr>
            </w:pPr>
            <w:r>
              <w:rPr>
                <w:sz w:val="20"/>
              </w:rPr>
              <w:t>Okul Aile Birliği Başkanı</w:t>
            </w:r>
          </w:p>
        </w:tc>
        <w:tc>
          <w:tcPr>
            <w:tcW w:w="4820" w:type="dxa"/>
            <w:shd w:val="clear" w:color="auto" w:fill="auto"/>
          </w:tcPr>
          <w:p w:rsidR="0022553E" w:rsidRPr="00D41148" w:rsidRDefault="00012949" w:rsidP="00913092">
            <w:pPr>
              <w:spacing w:after="0" w:line="240" w:lineRule="auto"/>
              <w:rPr>
                <w:sz w:val="20"/>
              </w:rPr>
            </w:pPr>
            <w:r>
              <w:rPr>
                <w:sz w:val="20"/>
              </w:rPr>
              <w:t>Ömer POYRAZ</w:t>
            </w:r>
          </w:p>
        </w:tc>
        <w:tc>
          <w:tcPr>
            <w:tcW w:w="2410" w:type="dxa"/>
            <w:shd w:val="clear" w:color="auto" w:fill="auto"/>
          </w:tcPr>
          <w:p w:rsidR="0022553E" w:rsidRPr="00D41148" w:rsidRDefault="0022553E" w:rsidP="00913092">
            <w:pPr>
              <w:spacing w:after="0" w:line="240" w:lineRule="auto"/>
              <w:rPr>
                <w:sz w:val="20"/>
              </w:rPr>
            </w:pPr>
            <w:r>
              <w:rPr>
                <w:sz w:val="20"/>
              </w:rPr>
              <w:t>Veli</w:t>
            </w:r>
          </w:p>
        </w:tc>
      </w:tr>
    </w:tbl>
    <w:p w:rsidR="002D073B" w:rsidRDefault="002D073B" w:rsidP="002D073B">
      <w:pPr>
        <w:spacing w:after="0" w:line="240" w:lineRule="auto"/>
        <w:rPr>
          <w:b/>
        </w:rPr>
      </w:pPr>
    </w:p>
    <w:p w:rsidR="002D073B" w:rsidRPr="00C211F8" w:rsidRDefault="002D073B" w:rsidP="002D073B">
      <w:pPr>
        <w:pStyle w:val="Balk1"/>
        <w:rPr>
          <w:rFonts w:eastAsia="Calibri"/>
          <w:szCs w:val="24"/>
        </w:rPr>
      </w:pPr>
      <w:r>
        <w:br w:type="page"/>
      </w:r>
      <w:bookmarkStart w:id="12" w:name="_Toc416085126"/>
      <w:bookmarkStart w:id="13" w:name="_Toc529519448"/>
      <w:bookmarkStart w:id="14" w:name="_Toc413592934"/>
      <w:bookmarkStart w:id="15" w:name="_Toc531097533"/>
      <w:r w:rsidRPr="00A47F2F">
        <w:lastRenderedPageBreak/>
        <w:t>BÖLÜM II</w:t>
      </w:r>
      <w:bookmarkEnd w:id="12"/>
      <w:bookmarkEnd w:id="13"/>
      <w:r>
        <w:t>:</w:t>
      </w:r>
      <w:bookmarkStart w:id="16" w:name="_Toc416085127"/>
      <w:bookmarkStart w:id="17" w:name="_Toc529519449"/>
      <w:r w:rsidRPr="00C211F8">
        <w:rPr>
          <w:rFonts w:eastAsia="Calibri"/>
          <w:szCs w:val="24"/>
        </w:rPr>
        <w:t>DURUM ANALİZİ</w:t>
      </w:r>
      <w:bookmarkEnd w:id="14"/>
      <w:bookmarkEnd w:id="15"/>
      <w:bookmarkEnd w:id="16"/>
      <w:bookmarkEnd w:id="17"/>
    </w:p>
    <w:p w:rsidR="002D073B" w:rsidRDefault="002D073B" w:rsidP="002D073B">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2D073B" w:rsidRDefault="002D073B" w:rsidP="002D073B">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2D073B" w:rsidRPr="00A47F2F" w:rsidRDefault="002D073B" w:rsidP="002D073B">
      <w:pPr>
        <w:autoSpaceDE w:val="0"/>
        <w:autoSpaceDN w:val="0"/>
        <w:adjustRightInd w:val="0"/>
        <w:spacing w:after="0" w:line="240" w:lineRule="auto"/>
        <w:ind w:firstLine="708"/>
        <w:jc w:val="both"/>
        <w:rPr>
          <w:szCs w:val="24"/>
        </w:rPr>
      </w:pPr>
      <w:bookmarkStart w:id="18" w:name="_Toc416085128"/>
      <w:bookmarkEnd w:id="10"/>
    </w:p>
    <w:p w:rsidR="002D073B" w:rsidRPr="00A47F2F" w:rsidRDefault="002D073B" w:rsidP="002D073B">
      <w:pPr>
        <w:pStyle w:val="Balk2"/>
      </w:pPr>
      <w:bookmarkStart w:id="19" w:name="_Toc531097534"/>
      <w:bookmarkEnd w:id="18"/>
      <w:r w:rsidRPr="00A47F2F">
        <w:t>Okulun Kısa Tanıtımı</w:t>
      </w:r>
      <w:bookmarkEnd w:id="19"/>
    </w:p>
    <w:p w:rsidR="00D73323" w:rsidRDefault="00D73323" w:rsidP="00D73323">
      <w:pPr>
        <w:ind w:firstLine="708"/>
        <w:rPr>
          <w:b/>
          <w:i/>
        </w:rPr>
      </w:pPr>
      <w:r>
        <w:rPr>
          <w:b/>
          <w:i/>
        </w:rPr>
        <w:t>Okulumuz hizmet binası Afyonkarahisar Merkeze bağlı Sülün Kasabası’nın Hisar Mahallesinde bulunmaktadır. Okulumuz Açıkgözoğlu Ailesi tarafından 2009 yılında inşa edilen binasında 2010 yılından itibaren hizmet vermekte olan Sülün Balı Mübahat Açıkgözoğlu Ortaokulu bünyesinde 1 derslik olarak açılmış olup ortaokulumuz uhdesinde her türlü imkana sahip bir oku</w:t>
      </w:r>
      <w:r w:rsidR="001F2685">
        <w:rPr>
          <w:b/>
          <w:i/>
        </w:rPr>
        <w:t>l</w:t>
      </w:r>
      <w:r>
        <w:rPr>
          <w:b/>
          <w:i/>
        </w:rPr>
        <w:t xml:space="preserve"> olarak kurulmuştur. </w:t>
      </w:r>
    </w:p>
    <w:p w:rsidR="00D73323" w:rsidRDefault="00D73323" w:rsidP="00D73323">
      <w:pPr>
        <w:ind w:firstLine="708"/>
        <w:rPr>
          <w:b/>
          <w:i/>
        </w:rPr>
      </w:pPr>
      <w:r>
        <w:rPr>
          <w:b/>
          <w:i/>
        </w:rPr>
        <w:t>Okulumuzun bulunduğu alan içersinde İlkokul tarafından boşaltılan bina da okulumuz bünyesinde hizmet vermeye başlamış bu binada 4 derslik, 1 kütüphane ve idari oda bulunmaktadır. Kütüphane okulumuza 2018-2019 eğitim öğretim yılı itibari ile kazandırılmış olup içinde bir zeka oyunları alanı da bulundurmaktadır.</w:t>
      </w:r>
    </w:p>
    <w:p w:rsidR="00D73323" w:rsidRDefault="00D73323" w:rsidP="00D73323">
      <w:pPr>
        <w:ind w:firstLine="708"/>
        <w:rPr>
          <w:b/>
          <w:i/>
        </w:rPr>
      </w:pPr>
      <w:r>
        <w:rPr>
          <w:b/>
          <w:i/>
        </w:rPr>
        <w:t>Okulumuz İdari personeli ol</w:t>
      </w:r>
      <w:r w:rsidR="000F2683">
        <w:rPr>
          <w:b/>
          <w:i/>
        </w:rPr>
        <w:t>arak Okul Müdürümüz Metin BALCI</w:t>
      </w:r>
      <w:r w:rsidR="004C325F">
        <w:rPr>
          <w:b/>
          <w:i/>
        </w:rPr>
        <w:t xml:space="preserve"> 02/07/2019</w:t>
      </w:r>
      <w:r w:rsidR="00F625BB">
        <w:rPr>
          <w:b/>
          <w:i/>
        </w:rPr>
        <w:t xml:space="preserve"> </w:t>
      </w:r>
      <w:r w:rsidR="004C325F">
        <w:rPr>
          <w:b/>
          <w:i/>
        </w:rPr>
        <w:t>tarihinde</w:t>
      </w:r>
      <w:r>
        <w:rPr>
          <w:b/>
          <w:i/>
        </w:rPr>
        <w:t xml:space="preserve"> göreve başlamıştır. Müdür Yardımcımız </w:t>
      </w:r>
      <w:r w:rsidR="000F2683">
        <w:rPr>
          <w:b/>
          <w:i/>
        </w:rPr>
        <w:t>Muhittin GÖK</w:t>
      </w:r>
      <w:r>
        <w:rPr>
          <w:b/>
          <w:i/>
        </w:rPr>
        <w:t xml:space="preserve"> </w:t>
      </w:r>
      <w:r w:rsidR="000F2683">
        <w:rPr>
          <w:b/>
          <w:i/>
        </w:rPr>
        <w:t xml:space="preserve">2019 </w:t>
      </w:r>
      <w:r w:rsidR="003A3694">
        <w:rPr>
          <w:b/>
          <w:i/>
        </w:rPr>
        <w:t xml:space="preserve">01/10/2019 tarihinde </w:t>
      </w:r>
      <w:r w:rsidR="000F2683">
        <w:rPr>
          <w:b/>
          <w:i/>
        </w:rPr>
        <w:t xml:space="preserve"> göreve başlamıştır</w:t>
      </w:r>
      <w:r w:rsidR="00F625BB">
        <w:rPr>
          <w:b/>
          <w:i/>
        </w:rPr>
        <w:t>. Okulumuzda çalışan tüm öğretmenler görevlendirme olarak çalışmaktadır</w:t>
      </w:r>
      <w:r>
        <w:rPr>
          <w:b/>
          <w:i/>
        </w:rPr>
        <w:t>.</w:t>
      </w:r>
    </w:p>
    <w:p w:rsidR="0012290F" w:rsidRDefault="0012290F" w:rsidP="00842CB9">
      <w:pPr>
        <w:ind w:firstLine="708"/>
        <w:rPr>
          <w:b/>
          <w:i/>
        </w:rPr>
      </w:pPr>
      <w:r>
        <w:rPr>
          <w:b/>
          <w:i/>
        </w:rPr>
        <w:t xml:space="preserve">Okulumuz bünyesinde her sene olduğu gibi yine Tübitak 4006 Bilim Fuarı çalışmaları, veli ziyaretleri ve toplantıları yapılmaktadır. </w:t>
      </w:r>
    </w:p>
    <w:p w:rsidR="00842CB9" w:rsidRDefault="00842CB9" w:rsidP="00842CB9">
      <w:pPr>
        <w:ind w:firstLine="708"/>
        <w:rPr>
          <w:b/>
          <w:i/>
        </w:rPr>
      </w:pPr>
      <w:r>
        <w:rPr>
          <w:b/>
          <w:i/>
        </w:rPr>
        <w:lastRenderedPageBreak/>
        <w:t xml:space="preserve">Okulumuz bünyesinde bulunan Fatih Projesi etkileşimli tahta ve ağ alt yapısı ile çağın gereksinimlerini fazlası ile </w:t>
      </w:r>
      <w:r w:rsidR="00EE18DD">
        <w:rPr>
          <w:b/>
          <w:i/>
        </w:rPr>
        <w:t>karşılayan nezih sınıf ortamlarında akademik başarısı ile de ön plana çıkacak olan okulumuzda DYK kapsamınd</w:t>
      </w:r>
      <w:r w:rsidR="0012290F">
        <w:rPr>
          <w:b/>
          <w:i/>
        </w:rPr>
        <w:t xml:space="preserve">a kurslar açılmaktadır. </w:t>
      </w:r>
    </w:p>
    <w:p w:rsidR="00842CB9" w:rsidRPr="00923F6E" w:rsidRDefault="00842CB9" w:rsidP="002D073B">
      <w:pPr>
        <w:rPr>
          <w:b/>
          <w:i/>
        </w:rPr>
      </w:pPr>
    </w:p>
    <w:p w:rsidR="002D073B" w:rsidRDefault="002D073B" w:rsidP="002D073B">
      <w:pPr>
        <w:pStyle w:val="Balk2"/>
      </w:pPr>
      <w:bookmarkStart w:id="20" w:name="_Toc416085130"/>
      <w:r>
        <w:br w:type="page"/>
      </w:r>
      <w:bookmarkStart w:id="21" w:name="_Toc531097535"/>
      <w:r>
        <w:lastRenderedPageBreak/>
        <w:t>Okulun Mevcut Durumu: Temel İstatistikler</w:t>
      </w:r>
      <w:bookmarkEnd w:id="21"/>
    </w:p>
    <w:p w:rsidR="002D073B" w:rsidRPr="00C15B39" w:rsidRDefault="002D073B" w:rsidP="002D073B">
      <w:pPr>
        <w:pStyle w:val="Balk3"/>
        <w:rPr>
          <w:b/>
        </w:rPr>
      </w:pPr>
      <w:r w:rsidRPr="00C15B39">
        <w:rPr>
          <w:b/>
        </w:rPr>
        <w:t>Okul Künyesi</w:t>
      </w:r>
    </w:p>
    <w:bookmarkEnd w:id="20"/>
    <w:p w:rsidR="002D073B" w:rsidRDefault="002D073B" w:rsidP="002D073B">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2D073B" w:rsidRDefault="002D073B" w:rsidP="002D073B">
      <w:pPr>
        <w:autoSpaceDE w:val="0"/>
        <w:autoSpaceDN w:val="0"/>
        <w:adjustRightInd w:val="0"/>
        <w:spacing w:after="0" w:line="240" w:lineRule="auto"/>
        <w:ind w:firstLine="708"/>
        <w:jc w:val="both"/>
        <w:rPr>
          <w:szCs w:val="24"/>
        </w:rPr>
      </w:pPr>
    </w:p>
    <w:p w:rsidR="002D073B" w:rsidRPr="00FF5561" w:rsidRDefault="002D073B" w:rsidP="002D073B">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2D073B" w:rsidRPr="00A47F2F" w:rsidTr="00913092">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D073B" w:rsidRPr="00A07F48" w:rsidRDefault="00C15B39" w:rsidP="00913092">
            <w:r>
              <w:t xml:space="preserve">İli   :   </w:t>
            </w:r>
            <w:r w:rsidR="002D073B">
              <w:t xml:space="preserve"> Afyonkarahisar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2D073B" w:rsidRPr="00A07F48" w:rsidRDefault="002D073B" w:rsidP="00913092">
            <w:r w:rsidRPr="00A07F48">
              <w:rPr>
                <w:b/>
              </w:rPr>
              <w:t>İlçesi:</w:t>
            </w:r>
            <w:r>
              <w:t xml:space="preserve"> Merkez</w:t>
            </w:r>
          </w:p>
        </w:tc>
      </w:tr>
      <w:tr w:rsidR="002D073B" w:rsidRPr="00A47F2F" w:rsidTr="009130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D073B" w:rsidRPr="009436C8" w:rsidRDefault="002D073B" w:rsidP="00913092">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D073B" w:rsidRPr="009436C8" w:rsidRDefault="00EE18DD" w:rsidP="00913092">
            <w:pPr>
              <w:rPr>
                <w:sz w:val="20"/>
              </w:rPr>
            </w:pPr>
            <w:r>
              <w:rPr>
                <w:rFonts w:ascii="Verdana" w:hAnsi="Verdana"/>
                <w:color w:val="000000"/>
                <w:sz w:val="15"/>
                <w:szCs w:val="15"/>
                <w:shd w:val="clear" w:color="auto" w:fill="FFFFFF"/>
              </w:rPr>
              <w:t>SÜLÜN BELDESİ HİSAR MAH. AFYON CAD. BALI MÜBAHAT AÇIKGÖZOĞLU SİTESİ BALI MÜBAHAT AÇIKGÖZOĞLU BLOK NO: 65/1 MERKEZ / AFYONKARAHİSAR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2D073B" w:rsidRPr="009436C8" w:rsidRDefault="002D073B" w:rsidP="0022553E">
            <w:pPr>
              <w:rPr>
                <w:sz w:val="20"/>
              </w:rPr>
            </w:pPr>
            <w:r w:rsidRPr="009436C8">
              <w:rPr>
                <w:b/>
                <w:sz w:val="20"/>
              </w:rPr>
              <w:t>Coğrafi Konum (link)</w:t>
            </w:r>
            <w:r w:rsidR="0022553E">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2D073B" w:rsidRPr="009436C8" w:rsidRDefault="00EE18DD" w:rsidP="00913092">
            <w:pPr>
              <w:rPr>
                <w:sz w:val="20"/>
              </w:rPr>
            </w:pPr>
            <w:r w:rsidRPr="00EE18DD">
              <w:rPr>
                <w:sz w:val="20"/>
              </w:rPr>
              <w:t>http://link.tl/226y7</w:t>
            </w:r>
          </w:p>
        </w:tc>
      </w:tr>
      <w:tr w:rsidR="002D073B" w:rsidRPr="00A47F2F" w:rsidTr="009130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D073B" w:rsidRPr="009436C8" w:rsidRDefault="002D073B" w:rsidP="00913092">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D073B" w:rsidRPr="009436C8" w:rsidRDefault="002D073B" w:rsidP="00EE18DD">
            <w:pPr>
              <w:rPr>
                <w:sz w:val="20"/>
              </w:rPr>
            </w:pPr>
            <w:r>
              <w:rPr>
                <w:sz w:val="20"/>
              </w:rPr>
              <w:t xml:space="preserve">0272 </w:t>
            </w:r>
            <w:r w:rsidR="00EE18DD">
              <w:rPr>
                <w:sz w:val="20"/>
              </w:rPr>
              <w:t>224 14 16</w:t>
            </w:r>
          </w:p>
        </w:tc>
        <w:tc>
          <w:tcPr>
            <w:tcW w:w="981" w:type="pct"/>
            <w:gridSpan w:val="2"/>
            <w:tcBorders>
              <w:top w:val="single" w:sz="8" w:space="0" w:color="000066"/>
              <w:left w:val="nil"/>
              <w:bottom w:val="nil"/>
              <w:right w:val="single" w:sz="8" w:space="0" w:color="000000"/>
            </w:tcBorders>
            <w:shd w:val="clear" w:color="auto" w:fill="auto"/>
            <w:noWrap/>
            <w:vAlign w:val="center"/>
          </w:tcPr>
          <w:p w:rsidR="002D073B" w:rsidRPr="009436C8" w:rsidRDefault="002D073B" w:rsidP="00913092">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2D073B" w:rsidRPr="009436C8" w:rsidRDefault="00EE18DD" w:rsidP="00913092">
            <w:pPr>
              <w:rPr>
                <w:sz w:val="20"/>
              </w:rPr>
            </w:pPr>
            <w:r>
              <w:rPr>
                <w:sz w:val="20"/>
              </w:rPr>
              <w:t>0850 346 24 27</w:t>
            </w:r>
          </w:p>
        </w:tc>
      </w:tr>
      <w:tr w:rsidR="002D073B" w:rsidRPr="00A47F2F" w:rsidTr="009130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D073B" w:rsidRPr="009436C8" w:rsidRDefault="002D073B" w:rsidP="00913092">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D073B" w:rsidRPr="009436C8" w:rsidRDefault="00775239" w:rsidP="00913092">
            <w:pPr>
              <w:rPr>
                <w:b/>
                <w:sz w:val="20"/>
              </w:rPr>
            </w:pPr>
            <w:r>
              <w:rPr>
                <w:rFonts w:ascii="Verdana" w:hAnsi="Verdana"/>
                <w:color w:val="000000"/>
                <w:sz w:val="20"/>
                <w:szCs w:val="20"/>
                <w:shd w:val="clear" w:color="auto" w:fill="FFFFFF"/>
              </w:rPr>
              <w:t>765629</w:t>
            </w:r>
            <w:r w:rsidR="00EE18DD">
              <w:rPr>
                <w:rFonts w:ascii="Verdana" w:hAnsi="Verdana"/>
                <w:color w:val="000000"/>
                <w:sz w:val="20"/>
                <w:szCs w:val="20"/>
                <w:shd w:val="clear" w:color="auto" w:fill="FFFFFF"/>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2D073B" w:rsidRPr="009436C8" w:rsidRDefault="002D073B" w:rsidP="00913092">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2D073B" w:rsidRPr="006579C8" w:rsidRDefault="00F57607" w:rsidP="00EE18DD">
            <w:pPr>
              <w:rPr>
                <w:rFonts w:ascii="Verdana" w:hAnsi="Verdana"/>
                <w:color w:val="000000" w:themeColor="text1"/>
                <w:sz w:val="20"/>
                <w:szCs w:val="20"/>
              </w:rPr>
            </w:pPr>
            <w:hyperlink r:id="rId12" w:history="1">
              <w:r w:rsidR="006579C8" w:rsidRPr="006579C8">
                <w:rPr>
                  <w:rStyle w:val="Kpr"/>
                  <w:rFonts w:eastAsia="SimSun"/>
                  <w:color w:val="000000" w:themeColor="text1"/>
                  <w:u w:val="none"/>
                </w:rPr>
                <w:t>http://suluniho.meb.k12.tr</w:t>
              </w:r>
            </w:hyperlink>
          </w:p>
        </w:tc>
      </w:tr>
      <w:tr w:rsidR="002D073B" w:rsidRPr="00A47F2F" w:rsidTr="009130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D073B" w:rsidRPr="009436C8" w:rsidRDefault="002D073B" w:rsidP="00913092">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D073B" w:rsidRPr="009436C8" w:rsidRDefault="006579C8" w:rsidP="00913092">
            <w:pPr>
              <w:rPr>
                <w:b/>
                <w:sz w:val="20"/>
              </w:rPr>
            </w:pPr>
            <w:r>
              <w:rPr>
                <w:b/>
                <w:sz w:val="20"/>
              </w:rPr>
              <w:t>765629</w:t>
            </w:r>
          </w:p>
        </w:tc>
        <w:tc>
          <w:tcPr>
            <w:tcW w:w="981" w:type="pct"/>
            <w:gridSpan w:val="2"/>
            <w:tcBorders>
              <w:top w:val="single" w:sz="8" w:space="0" w:color="000066"/>
              <w:left w:val="nil"/>
              <w:bottom w:val="nil"/>
              <w:right w:val="single" w:sz="8" w:space="0" w:color="000000"/>
            </w:tcBorders>
            <w:shd w:val="clear" w:color="auto" w:fill="auto"/>
            <w:noWrap/>
            <w:vAlign w:val="center"/>
          </w:tcPr>
          <w:p w:rsidR="002D073B" w:rsidRPr="009436C8" w:rsidRDefault="002D073B" w:rsidP="00913092">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2D073B" w:rsidRPr="009436C8" w:rsidRDefault="002D073B" w:rsidP="00913092">
            <w:pPr>
              <w:rPr>
                <w:sz w:val="20"/>
              </w:rPr>
            </w:pPr>
            <w:r>
              <w:rPr>
                <w:sz w:val="20"/>
              </w:rPr>
              <w:t>Tam Gün</w:t>
            </w:r>
          </w:p>
        </w:tc>
      </w:tr>
      <w:tr w:rsidR="002D073B" w:rsidRPr="00A47F2F" w:rsidTr="009130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2D073B" w:rsidRPr="009436C8" w:rsidRDefault="002D073B" w:rsidP="00D309B7">
            <w:pPr>
              <w:rPr>
                <w:sz w:val="20"/>
              </w:rPr>
            </w:pPr>
            <w:r w:rsidRPr="00D309B7">
              <w:rPr>
                <w:b/>
                <w:sz w:val="20"/>
              </w:rPr>
              <w:t>Okulun Hizmete Giriş Tarihi:</w:t>
            </w:r>
            <w:r w:rsidR="00D309B7" w:rsidRPr="00D309B7">
              <w:rPr>
                <w:sz w:val="20"/>
              </w:rPr>
              <w:t>01.0</w:t>
            </w:r>
            <w:r w:rsidR="00D309B7">
              <w:rPr>
                <w:sz w:val="20"/>
              </w:rPr>
              <w:t>7</w:t>
            </w:r>
            <w:r w:rsidR="00D309B7" w:rsidRPr="00D309B7">
              <w:rPr>
                <w:sz w:val="20"/>
              </w:rPr>
              <w:t>.2016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2D073B" w:rsidRPr="005D5792" w:rsidRDefault="002D073B" w:rsidP="0022553E">
            <w:pPr>
              <w:rPr>
                <w:b/>
                <w:sz w:val="20"/>
              </w:rPr>
            </w:pPr>
            <w:r w:rsidRPr="005D5792">
              <w:rPr>
                <w:b/>
                <w:sz w:val="20"/>
              </w:rPr>
              <w:t xml:space="preserve">Toplam Çalışan </w:t>
            </w:r>
            <w:r w:rsidR="0022553E">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2D073B" w:rsidRPr="009436C8" w:rsidRDefault="00D73323" w:rsidP="00913092">
            <w:pPr>
              <w:rPr>
                <w:sz w:val="20"/>
              </w:rPr>
            </w:pPr>
            <w:r>
              <w:rPr>
                <w:sz w:val="20"/>
              </w:rPr>
              <w:t>1</w:t>
            </w:r>
          </w:p>
        </w:tc>
      </w:tr>
      <w:tr w:rsidR="002D073B" w:rsidRPr="00A47F2F" w:rsidTr="009130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2D073B" w:rsidRPr="009678DE" w:rsidRDefault="002D073B" w:rsidP="00913092">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D073B" w:rsidRPr="009436C8" w:rsidRDefault="002D073B" w:rsidP="00913092">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D073B" w:rsidRPr="009436C8" w:rsidRDefault="009C0556" w:rsidP="00913092">
            <w:pPr>
              <w:rPr>
                <w:sz w:val="20"/>
              </w:rPr>
            </w:pPr>
            <w:r>
              <w:rPr>
                <w:sz w:val="20"/>
              </w:rPr>
              <w:t>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2D073B" w:rsidRPr="00FF5561" w:rsidRDefault="002D073B" w:rsidP="00913092">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2D073B" w:rsidRPr="009436C8" w:rsidRDefault="002D073B" w:rsidP="00913092">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2D073B" w:rsidRPr="009436C8" w:rsidRDefault="00D73323" w:rsidP="00913092">
            <w:pPr>
              <w:rPr>
                <w:sz w:val="20"/>
              </w:rPr>
            </w:pPr>
            <w:r>
              <w:rPr>
                <w:sz w:val="20"/>
              </w:rPr>
              <w:t>0</w:t>
            </w:r>
          </w:p>
        </w:tc>
      </w:tr>
      <w:tr w:rsidR="002D073B" w:rsidRPr="00A47F2F" w:rsidTr="009130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D073B" w:rsidRDefault="002D073B" w:rsidP="00913092">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D073B" w:rsidRPr="009436C8" w:rsidRDefault="002D073B" w:rsidP="00913092">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D073B" w:rsidRPr="009436C8" w:rsidRDefault="009C0556" w:rsidP="00913092">
            <w:pPr>
              <w:rPr>
                <w:sz w:val="20"/>
              </w:rPr>
            </w:pPr>
            <w:r>
              <w:rPr>
                <w:sz w:val="20"/>
              </w:rPr>
              <w:t>11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D073B" w:rsidRPr="009436C8" w:rsidRDefault="002D073B" w:rsidP="00913092">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2D073B" w:rsidRPr="009436C8" w:rsidRDefault="002D073B" w:rsidP="00913092">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2D073B" w:rsidRPr="009436C8" w:rsidRDefault="00D73323" w:rsidP="00913092">
            <w:pPr>
              <w:rPr>
                <w:sz w:val="20"/>
              </w:rPr>
            </w:pPr>
            <w:r>
              <w:rPr>
                <w:sz w:val="20"/>
              </w:rPr>
              <w:t>1</w:t>
            </w:r>
          </w:p>
        </w:tc>
      </w:tr>
      <w:tr w:rsidR="002D073B" w:rsidRPr="00A47F2F" w:rsidTr="009130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D073B" w:rsidRDefault="002D073B" w:rsidP="00913092">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D073B" w:rsidRPr="00581C99" w:rsidRDefault="002D073B" w:rsidP="00913092">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D073B" w:rsidRPr="009436C8" w:rsidRDefault="009C0556" w:rsidP="00913092">
            <w:pPr>
              <w:rPr>
                <w:sz w:val="20"/>
              </w:rPr>
            </w:pPr>
            <w:r>
              <w:rPr>
                <w:sz w:val="20"/>
              </w:rPr>
              <w:t>20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D073B" w:rsidRPr="009436C8" w:rsidRDefault="002D073B" w:rsidP="00913092">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D073B" w:rsidRPr="00581C99" w:rsidRDefault="002D073B" w:rsidP="00913092">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D073B" w:rsidRPr="009436C8" w:rsidRDefault="00D73323" w:rsidP="00913092">
            <w:pPr>
              <w:rPr>
                <w:sz w:val="20"/>
              </w:rPr>
            </w:pPr>
            <w:r>
              <w:rPr>
                <w:sz w:val="20"/>
              </w:rPr>
              <w:t>1</w:t>
            </w:r>
          </w:p>
        </w:tc>
      </w:tr>
      <w:tr w:rsidR="002D073B" w:rsidRPr="00A47F2F" w:rsidTr="0091309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D073B" w:rsidRPr="00581C99" w:rsidRDefault="002D073B" w:rsidP="00913092">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D073B" w:rsidRPr="009436C8" w:rsidRDefault="002D073B" w:rsidP="00A85FB8">
            <w:pPr>
              <w:rPr>
                <w:sz w:val="20"/>
              </w:rPr>
            </w:pPr>
            <w:r>
              <w:rPr>
                <w:sz w:val="20"/>
              </w:rPr>
              <w:t xml:space="preserve">: </w:t>
            </w:r>
            <w:r w:rsidR="00775239">
              <w:rPr>
                <w:sz w:val="20"/>
              </w:rPr>
              <w:t>2</w:t>
            </w:r>
            <w:r w:rsidR="00637F49">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D073B" w:rsidRDefault="002D073B" w:rsidP="00913092">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D073B" w:rsidRPr="009436C8" w:rsidRDefault="002D073B" w:rsidP="00A85FB8">
            <w:pPr>
              <w:rPr>
                <w:sz w:val="20"/>
              </w:rPr>
            </w:pPr>
            <w:r>
              <w:rPr>
                <w:sz w:val="20"/>
              </w:rPr>
              <w:t xml:space="preserve">: </w:t>
            </w:r>
            <w:r w:rsidR="00775239">
              <w:rPr>
                <w:sz w:val="20"/>
              </w:rPr>
              <w:t>2</w:t>
            </w:r>
            <w:r w:rsidR="00637F49">
              <w:rPr>
                <w:sz w:val="20"/>
              </w:rPr>
              <w:t>0</w:t>
            </w:r>
          </w:p>
        </w:tc>
      </w:tr>
      <w:tr w:rsidR="002D073B" w:rsidRPr="00A47F2F" w:rsidTr="0091309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D073B" w:rsidRPr="00581C99" w:rsidRDefault="002D073B" w:rsidP="00913092">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D073B" w:rsidRPr="009436C8" w:rsidRDefault="00D73323" w:rsidP="00A85FB8">
            <w:pPr>
              <w:rPr>
                <w:sz w:val="20"/>
              </w:rPr>
            </w:pPr>
            <w:r>
              <w:rPr>
                <w:sz w:val="20"/>
              </w:rPr>
              <w:t>2</w:t>
            </w:r>
            <w:r w:rsidR="00637F49">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D073B" w:rsidRPr="00581C99" w:rsidRDefault="002D073B" w:rsidP="00913092">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D073B" w:rsidRPr="009436C8" w:rsidRDefault="002D073B" w:rsidP="00913092">
            <w:pPr>
              <w:rPr>
                <w:sz w:val="20"/>
              </w:rPr>
            </w:pPr>
            <w:r>
              <w:rPr>
                <w:sz w:val="20"/>
              </w:rPr>
              <w:t>: 0</w:t>
            </w:r>
          </w:p>
        </w:tc>
      </w:tr>
      <w:tr w:rsidR="002D073B" w:rsidRPr="00A47F2F" w:rsidTr="00913092">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D073B" w:rsidRPr="00D309B7" w:rsidRDefault="002D073B" w:rsidP="0022553E">
            <w:pPr>
              <w:rPr>
                <w:b/>
                <w:sz w:val="20"/>
              </w:rPr>
            </w:pPr>
            <w:r w:rsidRPr="00D309B7">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D073B" w:rsidRPr="00D309B7" w:rsidRDefault="00A85FB8" w:rsidP="00913092">
            <w:pPr>
              <w:rPr>
                <w:sz w:val="20"/>
              </w:rPr>
            </w:pPr>
            <w:r>
              <w:rPr>
                <w:sz w:val="20"/>
              </w:rPr>
              <w:t>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2D073B" w:rsidRPr="00581C99" w:rsidRDefault="002D073B" w:rsidP="00913092">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2D073B" w:rsidRPr="009436C8" w:rsidRDefault="002D073B" w:rsidP="00913092">
            <w:pPr>
              <w:rPr>
                <w:sz w:val="20"/>
              </w:rPr>
            </w:pPr>
            <w:r>
              <w:rPr>
                <w:sz w:val="20"/>
              </w:rPr>
              <w:t>4</w:t>
            </w:r>
          </w:p>
        </w:tc>
      </w:tr>
    </w:tbl>
    <w:p w:rsidR="002D073B" w:rsidRPr="00373590" w:rsidRDefault="002D073B" w:rsidP="002D073B">
      <w:pPr>
        <w:rPr>
          <w:sz w:val="20"/>
        </w:rPr>
      </w:pPr>
    </w:p>
    <w:p w:rsidR="002D073B" w:rsidRDefault="002D073B" w:rsidP="002D073B">
      <w:pPr>
        <w:pStyle w:val="Balk3"/>
      </w:pPr>
      <w:r>
        <w:lastRenderedPageBreak/>
        <w:t>Çalışan Bilgileri</w:t>
      </w:r>
    </w:p>
    <w:p w:rsidR="002D073B" w:rsidRDefault="002D073B" w:rsidP="002D073B">
      <w:pPr>
        <w:ind w:firstLine="708"/>
      </w:pPr>
      <w:r>
        <w:t>Okulumuzun çalışanlarına ilişkin bilgiler altta yer alan tabloda belirtilmiştir.</w:t>
      </w:r>
    </w:p>
    <w:p w:rsidR="002D073B" w:rsidRDefault="002D073B" w:rsidP="002D073B">
      <w:pPr>
        <w:rPr>
          <w:b/>
        </w:rPr>
      </w:pPr>
      <w:r w:rsidRPr="00FF5561">
        <w:rPr>
          <w:b/>
        </w:rPr>
        <w:t>Çalışan Bilgileri Tablo</w:t>
      </w:r>
      <w:r w:rsidR="0022553E">
        <w:rPr>
          <w:b/>
        </w:rPr>
        <w:t>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2D073B" w:rsidRPr="00D41148" w:rsidTr="00913092">
        <w:tc>
          <w:tcPr>
            <w:tcW w:w="5304" w:type="dxa"/>
            <w:shd w:val="clear" w:color="auto" w:fill="auto"/>
          </w:tcPr>
          <w:p w:rsidR="002D073B" w:rsidRPr="00C15B39" w:rsidRDefault="00C15B39" w:rsidP="00913092">
            <w:pPr>
              <w:rPr>
                <w:b/>
                <w:color w:val="FF0000"/>
              </w:rPr>
            </w:pPr>
            <w:r w:rsidRPr="00C15B39">
              <w:rPr>
                <w:b/>
                <w:color w:val="FF0000"/>
              </w:rPr>
              <w:t>Unvan</w:t>
            </w:r>
          </w:p>
        </w:tc>
        <w:tc>
          <w:tcPr>
            <w:tcW w:w="1768" w:type="dxa"/>
            <w:shd w:val="clear" w:color="auto" w:fill="auto"/>
          </w:tcPr>
          <w:p w:rsidR="002D073B" w:rsidRPr="00C15B39" w:rsidRDefault="002D073B" w:rsidP="00913092">
            <w:pPr>
              <w:rPr>
                <w:b/>
                <w:color w:val="FF0000"/>
              </w:rPr>
            </w:pPr>
            <w:r w:rsidRPr="00C15B39">
              <w:rPr>
                <w:b/>
                <w:color w:val="FF0000"/>
              </w:rPr>
              <w:t>Erkek</w:t>
            </w:r>
          </w:p>
        </w:tc>
        <w:tc>
          <w:tcPr>
            <w:tcW w:w="1768" w:type="dxa"/>
            <w:shd w:val="clear" w:color="auto" w:fill="auto"/>
          </w:tcPr>
          <w:p w:rsidR="002D073B" w:rsidRPr="00C15B39" w:rsidRDefault="002D073B" w:rsidP="00913092">
            <w:pPr>
              <w:rPr>
                <w:b/>
                <w:color w:val="FF0000"/>
              </w:rPr>
            </w:pPr>
            <w:r w:rsidRPr="00C15B39">
              <w:rPr>
                <w:b/>
                <w:color w:val="FF0000"/>
              </w:rPr>
              <w:t>Kadın</w:t>
            </w:r>
          </w:p>
        </w:tc>
        <w:tc>
          <w:tcPr>
            <w:tcW w:w="1768" w:type="dxa"/>
            <w:shd w:val="clear" w:color="auto" w:fill="auto"/>
          </w:tcPr>
          <w:p w:rsidR="002D073B" w:rsidRPr="00C15B39" w:rsidRDefault="002D073B" w:rsidP="00913092">
            <w:pPr>
              <w:rPr>
                <w:b/>
                <w:color w:val="FF0000"/>
              </w:rPr>
            </w:pPr>
            <w:r w:rsidRPr="00C15B39">
              <w:rPr>
                <w:b/>
                <w:color w:val="FF0000"/>
              </w:rPr>
              <w:t>Toplam</w:t>
            </w:r>
          </w:p>
        </w:tc>
      </w:tr>
      <w:tr w:rsidR="002D073B" w:rsidRPr="00D41148" w:rsidTr="00913092">
        <w:tc>
          <w:tcPr>
            <w:tcW w:w="5304" w:type="dxa"/>
            <w:shd w:val="clear" w:color="auto" w:fill="auto"/>
          </w:tcPr>
          <w:p w:rsidR="002D073B" w:rsidRPr="00C15B39" w:rsidRDefault="002D073B" w:rsidP="00913092">
            <w:pPr>
              <w:rPr>
                <w:color w:val="FF0000"/>
              </w:rPr>
            </w:pPr>
            <w:r w:rsidRPr="00C15B39">
              <w:rPr>
                <w:color w:val="FF0000"/>
              </w:rPr>
              <w:t>Okul Müdürü ve Müdür Yardımcısı</w:t>
            </w:r>
          </w:p>
        </w:tc>
        <w:tc>
          <w:tcPr>
            <w:tcW w:w="1768" w:type="dxa"/>
            <w:shd w:val="clear" w:color="auto" w:fill="auto"/>
          </w:tcPr>
          <w:p w:rsidR="002D073B" w:rsidRPr="00D41148" w:rsidRDefault="009A412A" w:rsidP="00913092">
            <w:pPr>
              <w:rPr>
                <w:b/>
              </w:rPr>
            </w:pPr>
            <w:r>
              <w:rPr>
                <w:b/>
              </w:rPr>
              <w:t>2</w:t>
            </w:r>
          </w:p>
        </w:tc>
        <w:tc>
          <w:tcPr>
            <w:tcW w:w="1768" w:type="dxa"/>
            <w:shd w:val="clear" w:color="auto" w:fill="auto"/>
          </w:tcPr>
          <w:p w:rsidR="002D073B" w:rsidRPr="00D41148" w:rsidRDefault="002D073B" w:rsidP="00913092">
            <w:pPr>
              <w:rPr>
                <w:b/>
              </w:rPr>
            </w:pPr>
            <w:r>
              <w:rPr>
                <w:b/>
              </w:rPr>
              <w:t>0</w:t>
            </w:r>
          </w:p>
        </w:tc>
        <w:tc>
          <w:tcPr>
            <w:tcW w:w="1768" w:type="dxa"/>
            <w:shd w:val="clear" w:color="auto" w:fill="auto"/>
          </w:tcPr>
          <w:p w:rsidR="002D073B" w:rsidRPr="00D41148" w:rsidRDefault="009A412A" w:rsidP="00913092">
            <w:pPr>
              <w:rPr>
                <w:b/>
              </w:rPr>
            </w:pPr>
            <w:r>
              <w:rPr>
                <w:b/>
              </w:rPr>
              <w:t>2</w:t>
            </w:r>
          </w:p>
        </w:tc>
      </w:tr>
      <w:tr w:rsidR="002D073B" w:rsidRPr="00D41148" w:rsidTr="00913092">
        <w:tc>
          <w:tcPr>
            <w:tcW w:w="5304" w:type="dxa"/>
            <w:shd w:val="clear" w:color="auto" w:fill="auto"/>
          </w:tcPr>
          <w:p w:rsidR="002D073B" w:rsidRPr="00C15B39" w:rsidRDefault="002D073B" w:rsidP="00913092">
            <w:pPr>
              <w:rPr>
                <w:color w:val="FF0000"/>
              </w:rPr>
            </w:pPr>
            <w:r w:rsidRPr="00C15B39">
              <w:rPr>
                <w:color w:val="FF0000"/>
              </w:rPr>
              <w:t>Sınıf Öğretmeni</w:t>
            </w:r>
          </w:p>
        </w:tc>
        <w:tc>
          <w:tcPr>
            <w:tcW w:w="1768" w:type="dxa"/>
            <w:shd w:val="clear" w:color="auto" w:fill="auto"/>
          </w:tcPr>
          <w:p w:rsidR="002D073B" w:rsidRPr="00D41148" w:rsidRDefault="002D073B" w:rsidP="00913092">
            <w:pPr>
              <w:rPr>
                <w:b/>
              </w:rPr>
            </w:pPr>
            <w:r>
              <w:rPr>
                <w:b/>
              </w:rPr>
              <w:t>0</w:t>
            </w:r>
          </w:p>
        </w:tc>
        <w:tc>
          <w:tcPr>
            <w:tcW w:w="1768" w:type="dxa"/>
            <w:shd w:val="clear" w:color="auto" w:fill="auto"/>
          </w:tcPr>
          <w:p w:rsidR="002D073B" w:rsidRPr="00D41148" w:rsidRDefault="002D073B" w:rsidP="00913092">
            <w:pPr>
              <w:rPr>
                <w:b/>
              </w:rPr>
            </w:pPr>
            <w:r>
              <w:rPr>
                <w:b/>
              </w:rPr>
              <w:t>0</w:t>
            </w:r>
          </w:p>
        </w:tc>
        <w:tc>
          <w:tcPr>
            <w:tcW w:w="1768" w:type="dxa"/>
            <w:shd w:val="clear" w:color="auto" w:fill="auto"/>
          </w:tcPr>
          <w:p w:rsidR="002D073B" w:rsidRPr="00D41148" w:rsidRDefault="002D073B" w:rsidP="00913092">
            <w:pPr>
              <w:rPr>
                <w:b/>
              </w:rPr>
            </w:pPr>
            <w:r>
              <w:rPr>
                <w:b/>
              </w:rPr>
              <w:t>0</w:t>
            </w:r>
          </w:p>
        </w:tc>
      </w:tr>
      <w:tr w:rsidR="002D073B" w:rsidRPr="00D41148" w:rsidTr="00913092">
        <w:tc>
          <w:tcPr>
            <w:tcW w:w="5304" w:type="dxa"/>
            <w:shd w:val="clear" w:color="auto" w:fill="auto"/>
          </w:tcPr>
          <w:p w:rsidR="002D073B" w:rsidRPr="00C15B39" w:rsidRDefault="002D073B" w:rsidP="00913092">
            <w:pPr>
              <w:rPr>
                <w:color w:val="FF0000"/>
              </w:rPr>
            </w:pPr>
            <w:r w:rsidRPr="00C15B39">
              <w:rPr>
                <w:color w:val="FF0000"/>
              </w:rPr>
              <w:t>Branş Öğretmeni</w:t>
            </w:r>
          </w:p>
        </w:tc>
        <w:tc>
          <w:tcPr>
            <w:tcW w:w="1768" w:type="dxa"/>
            <w:shd w:val="clear" w:color="auto" w:fill="auto"/>
          </w:tcPr>
          <w:p w:rsidR="002D073B" w:rsidRPr="00D41148" w:rsidRDefault="00D73323" w:rsidP="00913092">
            <w:pPr>
              <w:rPr>
                <w:b/>
              </w:rPr>
            </w:pPr>
            <w:r>
              <w:rPr>
                <w:b/>
              </w:rPr>
              <w:t>0</w:t>
            </w:r>
          </w:p>
        </w:tc>
        <w:tc>
          <w:tcPr>
            <w:tcW w:w="1768" w:type="dxa"/>
            <w:shd w:val="clear" w:color="auto" w:fill="auto"/>
          </w:tcPr>
          <w:p w:rsidR="002D073B" w:rsidRPr="00D41148" w:rsidRDefault="00D73323" w:rsidP="00913092">
            <w:pPr>
              <w:rPr>
                <w:b/>
              </w:rPr>
            </w:pPr>
            <w:r>
              <w:rPr>
                <w:b/>
              </w:rPr>
              <w:t>0</w:t>
            </w:r>
          </w:p>
        </w:tc>
        <w:tc>
          <w:tcPr>
            <w:tcW w:w="1768" w:type="dxa"/>
            <w:shd w:val="clear" w:color="auto" w:fill="auto"/>
          </w:tcPr>
          <w:p w:rsidR="002D073B" w:rsidRPr="00D41148" w:rsidRDefault="00D73323" w:rsidP="00913092">
            <w:pPr>
              <w:rPr>
                <w:b/>
              </w:rPr>
            </w:pPr>
            <w:r>
              <w:rPr>
                <w:b/>
              </w:rPr>
              <w:t>0</w:t>
            </w:r>
          </w:p>
        </w:tc>
      </w:tr>
      <w:tr w:rsidR="002D073B" w:rsidRPr="00D41148" w:rsidTr="00913092">
        <w:tc>
          <w:tcPr>
            <w:tcW w:w="5304" w:type="dxa"/>
            <w:shd w:val="clear" w:color="auto" w:fill="auto"/>
          </w:tcPr>
          <w:p w:rsidR="002D073B" w:rsidRPr="00C15B39" w:rsidRDefault="002D073B" w:rsidP="00913092">
            <w:pPr>
              <w:rPr>
                <w:color w:val="FF0000"/>
              </w:rPr>
            </w:pPr>
            <w:r w:rsidRPr="00C15B39">
              <w:rPr>
                <w:color w:val="FF0000"/>
              </w:rPr>
              <w:t>Rehber Öğretmen</w:t>
            </w:r>
          </w:p>
        </w:tc>
        <w:tc>
          <w:tcPr>
            <w:tcW w:w="1768" w:type="dxa"/>
            <w:shd w:val="clear" w:color="auto" w:fill="auto"/>
          </w:tcPr>
          <w:p w:rsidR="002D073B" w:rsidRPr="00D41148" w:rsidRDefault="002D073B" w:rsidP="00913092">
            <w:pPr>
              <w:rPr>
                <w:b/>
              </w:rPr>
            </w:pPr>
            <w:r>
              <w:rPr>
                <w:b/>
              </w:rPr>
              <w:t>0</w:t>
            </w:r>
          </w:p>
        </w:tc>
        <w:tc>
          <w:tcPr>
            <w:tcW w:w="1768" w:type="dxa"/>
            <w:shd w:val="clear" w:color="auto" w:fill="auto"/>
          </w:tcPr>
          <w:p w:rsidR="002D073B" w:rsidRPr="00D41148" w:rsidRDefault="00D73323" w:rsidP="00913092">
            <w:pPr>
              <w:rPr>
                <w:b/>
              </w:rPr>
            </w:pPr>
            <w:r>
              <w:rPr>
                <w:b/>
              </w:rPr>
              <w:t>0</w:t>
            </w:r>
          </w:p>
        </w:tc>
        <w:tc>
          <w:tcPr>
            <w:tcW w:w="1768" w:type="dxa"/>
            <w:shd w:val="clear" w:color="auto" w:fill="auto"/>
          </w:tcPr>
          <w:p w:rsidR="002D073B" w:rsidRPr="00D41148" w:rsidRDefault="00D73323" w:rsidP="00913092">
            <w:pPr>
              <w:rPr>
                <w:b/>
              </w:rPr>
            </w:pPr>
            <w:r>
              <w:rPr>
                <w:b/>
              </w:rPr>
              <w:t>0</w:t>
            </w:r>
          </w:p>
        </w:tc>
      </w:tr>
      <w:tr w:rsidR="002D073B" w:rsidRPr="00D41148" w:rsidTr="00913092">
        <w:tc>
          <w:tcPr>
            <w:tcW w:w="5304" w:type="dxa"/>
            <w:shd w:val="clear" w:color="auto" w:fill="auto"/>
          </w:tcPr>
          <w:p w:rsidR="002D073B" w:rsidRPr="00C15B39" w:rsidRDefault="002D073B" w:rsidP="00913092">
            <w:pPr>
              <w:rPr>
                <w:color w:val="FF0000"/>
              </w:rPr>
            </w:pPr>
            <w:r w:rsidRPr="00C15B39">
              <w:rPr>
                <w:color w:val="FF0000"/>
              </w:rPr>
              <w:t>İdari Personel</w:t>
            </w:r>
          </w:p>
        </w:tc>
        <w:tc>
          <w:tcPr>
            <w:tcW w:w="1768" w:type="dxa"/>
            <w:shd w:val="clear" w:color="auto" w:fill="auto"/>
          </w:tcPr>
          <w:p w:rsidR="002D073B" w:rsidRPr="00D41148" w:rsidRDefault="00A85FB8" w:rsidP="00913092">
            <w:pPr>
              <w:rPr>
                <w:b/>
              </w:rPr>
            </w:pPr>
            <w:r>
              <w:rPr>
                <w:b/>
              </w:rPr>
              <w:t>0</w:t>
            </w:r>
          </w:p>
        </w:tc>
        <w:tc>
          <w:tcPr>
            <w:tcW w:w="1768" w:type="dxa"/>
            <w:shd w:val="clear" w:color="auto" w:fill="auto"/>
          </w:tcPr>
          <w:p w:rsidR="002D073B" w:rsidRPr="00D41148" w:rsidRDefault="002D073B" w:rsidP="00913092">
            <w:pPr>
              <w:rPr>
                <w:b/>
              </w:rPr>
            </w:pPr>
            <w:r>
              <w:rPr>
                <w:b/>
              </w:rPr>
              <w:t>0</w:t>
            </w:r>
          </w:p>
        </w:tc>
        <w:tc>
          <w:tcPr>
            <w:tcW w:w="1768" w:type="dxa"/>
            <w:shd w:val="clear" w:color="auto" w:fill="auto"/>
          </w:tcPr>
          <w:p w:rsidR="002D073B" w:rsidRPr="00D41148" w:rsidRDefault="00A85FB8" w:rsidP="00913092">
            <w:pPr>
              <w:rPr>
                <w:b/>
              </w:rPr>
            </w:pPr>
            <w:r>
              <w:rPr>
                <w:b/>
              </w:rPr>
              <w:t>0</w:t>
            </w:r>
          </w:p>
        </w:tc>
      </w:tr>
      <w:tr w:rsidR="002D073B" w:rsidRPr="00D41148" w:rsidTr="00913092">
        <w:tc>
          <w:tcPr>
            <w:tcW w:w="5304" w:type="dxa"/>
            <w:shd w:val="clear" w:color="auto" w:fill="auto"/>
          </w:tcPr>
          <w:p w:rsidR="002D073B" w:rsidRPr="00C15B39" w:rsidRDefault="002D073B" w:rsidP="00913092">
            <w:pPr>
              <w:rPr>
                <w:color w:val="FF0000"/>
              </w:rPr>
            </w:pPr>
            <w:r w:rsidRPr="00C15B39">
              <w:rPr>
                <w:color w:val="FF0000"/>
              </w:rPr>
              <w:t>Yardımcı Personel</w:t>
            </w:r>
          </w:p>
        </w:tc>
        <w:tc>
          <w:tcPr>
            <w:tcW w:w="1768" w:type="dxa"/>
            <w:shd w:val="clear" w:color="auto" w:fill="auto"/>
          </w:tcPr>
          <w:p w:rsidR="002D073B" w:rsidRPr="00D41148" w:rsidRDefault="00A85FB8" w:rsidP="00913092">
            <w:pPr>
              <w:rPr>
                <w:b/>
              </w:rPr>
            </w:pPr>
            <w:r>
              <w:rPr>
                <w:b/>
              </w:rPr>
              <w:t>0</w:t>
            </w:r>
          </w:p>
        </w:tc>
        <w:tc>
          <w:tcPr>
            <w:tcW w:w="1768" w:type="dxa"/>
            <w:shd w:val="clear" w:color="auto" w:fill="auto"/>
          </w:tcPr>
          <w:p w:rsidR="002D073B" w:rsidRPr="00D41148" w:rsidRDefault="002A2C8C" w:rsidP="00913092">
            <w:pPr>
              <w:rPr>
                <w:b/>
              </w:rPr>
            </w:pPr>
            <w:r>
              <w:rPr>
                <w:b/>
              </w:rPr>
              <w:t>1</w:t>
            </w:r>
          </w:p>
        </w:tc>
        <w:tc>
          <w:tcPr>
            <w:tcW w:w="1768" w:type="dxa"/>
            <w:shd w:val="clear" w:color="auto" w:fill="auto"/>
          </w:tcPr>
          <w:p w:rsidR="002D073B" w:rsidRPr="00D41148" w:rsidRDefault="00A76C1D" w:rsidP="00913092">
            <w:pPr>
              <w:rPr>
                <w:b/>
              </w:rPr>
            </w:pPr>
            <w:r>
              <w:rPr>
                <w:b/>
              </w:rPr>
              <w:t>1</w:t>
            </w:r>
          </w:p>
        </w:tc>
      </w:tr>
      <w:tr w:rsidR="002D073B" w:rsidRPr="00D41148" w:rsidTr="00913092">
        <w:tc>
          <w:tcPr>
            <w:tcW w:w="5304" w:type="dxa"/>
            <w:shd w:val="clear" w:color="auto" w:fill="auto"/>
          </w:tcPr>
          <w:p w:rsidR="002D073B" w:rsidRPr="00C15B39" w:rsidRDefault="002D073B" w:rsidP="00913092">
            <w:pPr>
              <w:rPr>
                <w:color w:val="FF0000"/>
              </w:rPr>
            </w:pPr>
            <w:r w:rsidRPr="00C15B39">
              <w:rPr>
                <w:color w:val="FF0000"/>
              </w:rPr>
              <w:t>Güvenlik Personeli</w:t>
            </w:r>
          </w:p>
        </w:tc>
        <w:tc>
          <w:tcPr>
            <w:tcW w:w="1768" w:type="dxa"/>
            <w:shd w:val="clear" w:color="auto" w:fill="auto"/>
          </w:tcPr>
          <w:p w:rsidR="002D073B" w:rsidRPr="00D41148" w:rsidRDefault="00D73323" w:rsidP="00913092">
            <w:pPr>
              <w:rPr>
                <w:b/>
              </w:rPr>
            </w:pPr>
            <w:r>
              <w:rPr>
                <w:b/>
              </w:rPr>
              <w:t>0</w:t>
            </w:r>
          </w:p>
        </w:tc>
        <w:tc>
          <w:tcPr>
            <w:tcW w:w="1768" w:type="dxa"/>
            <w:shd w:val="clear" w:color="auto" w:fill="auto"/>
          </w:tcPr>
          <w:p w:rsidR="002D073B" w:rsidRPr="00D41148" w:rsidRDefault="00A85FB8" w:rsidP="00913092">
            <w:pPr>
              <w:rPr>
                <w:b/>
              </w:rPr>
            </w:pPr>
            <w:r>
              <w:rPr>
                <w:b/>
              </w:rPr>
              <w:t>0</w:t>
            </w:r>
          </w:p>
        </w:tc>
        <w:tc>
          <w:tcPr>
            <w:tcW w:w="1768" w:type="dxa"/>
            <w:shd w:val="clear" w:color="auto" w:fill="auto"/>
          </w:tcPr>
          <w:p w:rsidR="002D073B" w:rsidRPr="00D41148" w:rsidRDefault="00D73323" w:rsidP="00913092">
            <w:pPr>
              <w:rPr>
                <w:b/>
              </w:rPr>
            </w:pPr>
            <w:r>
              <w:rPr>
                <w:b/>
              </w:rPr>
              <w:t>0</w:t>
            </w:r>
          </w:p>
        </w:tc>
      </w:tr>
      <w:tr w:rsidR="002D073B" w:rsidRPr="00D41148" w:rsidTr="00913092">
        <w:tc>
          <w:tcPr>
            <w:tcW w:w="5304" w:type="dxa"/>
            <w:shd w:val="clear" w:color="auto" w:fill="auto"/>
          </w:tcPr>
          <w:p w:rsidR="002D073B" w:rsidRPr="00C15B39" w:rsidRDefault="002D073B" w:rsidP="00913092">
            <w:pPr>
              <w:jc w:val="right"/>
              <w:rPr>
                <w:b/>
                <w:color w:val="FF0000"/>
              </w:rPr>
            </w:pPr>
            <w:r w:rsidRPr="00C15B39">
              <w:rPr>
                <w:b/>
                <w:color w:val="FF0000"/>
              </w:rPr>
              <w:t>Toplam Çalışan Sayıları</w:t>
            </w:r>
          </w:p>
        </w:tc>
        <w:tc>
          <w:tcPr>
            <w:tcW w:w="1768" w:type="dxa"/>
            <w:shd w:val="clear" w:color="auto" w:fill="auto"/>
          </w:tcPr>
          <w:p w:rsidR="002D073B" w:rsidRPr="00D41148" w:rsidRDefault="009A412A" w:rsidP="00913092">
            <w:pPr>
              <w:rPr>
                <w:b/>
              </w:rPr>
            </w:pPr>
            <w:r>
              <w:rPr>
                <w:b/>
              </w:rPr>
              <w:t>2</w:t>
            </w:r>
          </w:p>
        </w:tc>
        <w:tc>
          <w:tcPr>
            <w:tcW w:w="1768" w:type="dxa"/>
            <w:shd w:val="clear" w:color="auto" w:fill="auto"/>
          </w:tcPr>
          <w:p w:rsidR="002D073B" w:rsidRPr="00D41148" w:rsidRDefault="002A2C8C" w:rsidP="00913092">
            <w:pPr>
              <w:rPr>
                <w:b/>
              </w:rPr>
            </w:pPr>
            <w:r>
              <w:rPr>
                <w:b/>
              </w:rPr>
              <w:t>1</w:t>
            </w:r>
          </w:p>
        </w:tc>
        <w:tc>
          <w:tcPr>
            <w:tcW w:w="1768" w:type="dxa"/>
            <w:shd w:val="clear" w:color="auto" w:fill="auto"/>
          </w:tcPr>
          <w:p w:rsidR="002D073B" w:rsidRPr="00D41148" w:rsidRDefault="00A76C1D" w:rsidP="00913092">
            <w:pPr>
              <w:rPr>
                <w:b/>
              </w:rPr>
            </w:pPr>
            <w:r>
              <w:rPr>
                <w:b/>
              </w:rPr>
              <w:t>3</w:t>
            </w:r>
          </w:p>
        </w:tc>
      </w:tr>
    </w:tbl>
    <w:p w:rsidR="002D073B" w:rsidRPr="00FF5561" w:rsidRDefault="002D073B" w:rsidP="002D073B">
      <w:pPr>
        <w:rPr>
          <w:b/>
        </w:rPr>
      </w:pPr>
    </w:p>
    <w:p w:rsidR="002D073B" w:rsidRDefault="002D073B" w:rsidP="002D073B">
      <w:pPr>
        <w:tabs>
          <w:tab w:val="left" w:pos="426"/>
        </w:tabs>
        <w:spacing w:after="0"/>
        <w:jc w:val="both"/>
        <w:rPr>
          <w:rFonts w:cs="Calibri"/>
          <w:b/>
          <w:szCs w:val="24"/>
        </w:rPr>
      </w:pPr>
    </w:p>
    <w:p w:rsidR="00A85FB8" w:rsidRDefault="00A85FB8" w:rsidP="002D073B">
      <w:pPr>
        <w:tabs>
          <w:tab w:val="left" w:pos="426"/>
        </w:tabs>
        <w:spacing w:after="0"/>
        <w:jc w:val="both"/>
        <w:rPr>
          <w:rFonts w:cs="Calibri"/>
          <w:b/>
          <w:szCs w:val="24"/>
        </w:rPr>
      </w:pPr>
    </w:p>
    <w:p w:rsidR="00A85FB8" w:rsidRPr="00A47F2F" w:rsidRDefault="00A85FB8" w:rsidP="002D073B">
      <w:pPr>
        <w:tabs>
          <w:tab w:val="left" w:pos="426"/>
        </w:tabs>
        <w:spacing w:after="0"/>
        <w:jc w:val="both"/>
        <w:rPr>
          <w:rFonts w:cs="Calibri"/>
          <w:b/>
          <w:szCs w:val="24"/>
        </w:rPr>
      </w:pPr>
    </w:p>
    <w:p w:rsidR="002D073B" w:rsidRDefault="002D073B" w:rsidP="002D073B">
      <w:pPr>
        <w:pStyle w:val="Balk3"/>
      </w:pPr>
      <w:r>
        <w:lastRenderedPageBreak/>
        <w:t>Okulumuz Bina ve Alanları</w:t>
      </w:r>
    </w:p>
    <w:p w:rsidR="002D073B" w:rsidRDefault="002D073B" w:rsidP="002D073B">
      <w:pPr>
        <w:tabs>
          <w:tab w:val="left" w:pos="426"/>
        </w:tabs>
        <w:spacing w:after="0"/>
        <w:jc w:val="both"/>
        <w:rPr>
          <w:rFonts w:cs="Calibri"/>
          <w:b/>
          <w:szCs w:val="24"/>
        </w:rPr>
      </w:pPr>
      <w:r>
        <w:tab/>
      </w:r>
      <w:r w:rsidR="001E3D1E">
        <w:t>Okulumuz Sülün Balı Mubahat Açıkgözoğlu Ortaokulu bünyesinde bulunduğu için ortaokulun tüm imkanlarından faydalanmaktadır.</w:t>
      </w:r>
      <w:r w:rsidRPr="00E67FCA">
        <w:t xml:space="preserve"> </w:t>
      </w:r>
      <w:r w:rsidR="001E3D1E">
        <w:t xml:space="preserve">Okul </w:t>
      </w:r>
      <w:r w:rsidRPr="00E67FCA">
        <w:t>binası ile açık ve kapalı alanlarına ilişkin temel bilgiler altta yer almaktadır.</w:t>
      </w:r>
    </w:p>
    <w:p w:rsidR="002D073B" w:rsidRDefault="002D073B" w:rsidP="002D073B">
      <w:pPr>
        <w:tabs>
          <w:tab w:val="left" w:pos="426"/>
        </w:tabs>
        <w:spacing w:after="0"/>
        <w:jc w:val="both"/>
        <w:rPr>
          <w:rFonts w:cs="Calibri"/>
          <w:b/>
          <w:szCs w:val="24"/>
        </w:rPr>
      </w:pPr>
    </w:p>
    <w:p w:rsidR="002D073B" w:rsidRDefault="002D073B" w:rsidP="002D073B">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2D073B" w:rsidRPr="00D41148" w:rsidTr="00913092">
        <w:tc>
          <w:tcPr>
            <w:tcW w:w="3259" w:type="pct"/>
            <w:gridSpan w:val="2"/>
            <w:shd w:val="clear" w:color="auto" w:fill="auto"/>
          </w:tcPr>
          <w:p w:rsidR="002D073B" w:rsidRPr="00D41148" w:rsidRDefault="002D073B" w:rsidP="0022553E">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2D073B" w:rsidRPr="00D41148" w:rsidRDefault="002D073B" w:rsidP="00913092">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2D073B" w:rsidRPr="00D41148" w:rsidRDefault="002D073B" w:rsidP="00913092">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2D073B" w:rsidRPr="00D41148" w:rsidRDefault="002D073B" w:rsidP="00913092">
            <w:pPr>
              <w:tabs>
                <w:tab w:val="left" w:pos="426"/>
              </w:tabs>
              <w:spacing w:after="0"/>
              <w:jc w:val="both"/>
              <w:rPr>
                <w:rFonts w:cs="Calibri"/>
                <w:b/>
                <w:szCs w:val="24"/>
              </w:rPr>
            </w:pPr>
            <w:r w:rsidRPr="00D41148">
              <w:rPr>
                <w:rFonts w:cs="Calibri"/>
                <w:b/>
                <w:szCs w:val="24"/>
              </w:rPr>
              <w:t>Yok</w:t>
            </w:r>
          </w:p>
        </w:tc>
      </w:tr>
      <w:tr w:rsidR="002D073B" w:rsidRPr="00D41148" w:rsidTr="00913092">
        <w:tc>
          <w:tcPr>
            <w:tcW w:w="2732" w:type="pct"/>
            <w:shd w:val="clear" w:color="auto" w:fill="auto"/>
          </w:tcPr>
          <w:p w:rsidR="002D073B" w:rsidRPr="00D41148" w:rsidRDefault="002D073B" w:rsidP="00913092">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2D073B" w:rsidRPr="00D41148" w:rsidRDefault="00A85FB8" w:rsidP="00913092">
            <w:pPr>
              <w:tabs>
                <w:tab w:val="left" w:pos="426"/>
              </w:tabs>
              <w:spacing w:after="0"/>
              <w:jc w:val="both"/>
              <w:rPr>
                <w:rFonts w:cs="Calibri"/>
                <w:b/>
                <w:szCs w:val="24"/>
              </w:rPr>
            </w:pPr>
            <w:r>
              <w:rPr>
                <w:rFonts w:cs="Calibri"/>
                <w:b/>
                <w:szCs w:val="24"/>
              </w:rPr>
              <w:t>2</w:t>
            </w:r>
          </w:p>
        </w:tc>
        <w:tc>
          <w:tcPr>
            <w:tcW w:w="1161" w:type="pct"/>
            <w:shd w:val="clear" w:color="auto" w:fill="auto"/>
          </w:tcPr>
          <w:p w:rsidR="002D073B" w:rsidRPr="00D41148" w:rsidRDefault="002D073B" w:rsidP="00913092">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2D073B" w:rsidP="00913092">
            <w:pPr>
              <w:tabs>
                <w:tab w:val="left" w:pos="426"/>
              </w:tabs>
              <w:spacing w:after="0"/>
              <w:jc w:val="both"/>
              <w:rPr>
                <w:rFonts w:cs="Calibri"/>
                <w:b/>
                <w:szCs w:val="24"/>
              </w:rPr>
            </w:pPr>
            <w:r>
              <w:rPr>
                <w:rFonts w:cs="Calibri"/>
                <w:b/>
                <w:szCs w:val="24"/>
              </w:rPr>
              <w:t>X</w:t>
            </w:r>
          </w:p>
        </w:tc>
      </w:tr>
      <w:tr w:rsidR="002D073B" w:rsidRPr="00D41148" w:rsidTr="00913092">
        <w:tc>
          <w:tcPr>
            <w:tcW w:w="2732" w:type="pct"/>
            <w:shd w:val="clear" w:color="auto" w:fill="auto"/>
          </w:tcPr>
          <w:p w:rsidR="002D073B" w:rsidRPr="00D41148" w:rsidRDefault="002D073B" w:rsidP="00913092">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2D073B" w:rsidRPr="00D41148" w:rsidRDefault="00A147E9" w:rsidP="00913092">
            <w:pPr>
              <w:tabs>
                <w:tab w:val="left" w:pos="426"/>
              </w:tabs>
              <w:spacing w:after="0"/>
              <w:jc w:val="both"/>
              <w:rPr>
                <w:rFonts w:cs="Calibri"/>
                <w:b/>
                <w:szCs w:val="24"/>
              </w:rPr>
            </w:pPr>
            <w:r>
              <w:rPr>
                <w:rFonts w:cs="Calibri"/>
                <w:b/>
                <w:szCs w:val="24"/>
              </w:rPr>
              <w:t>8</w:t>
            </w:r>
          </w:p>
        </w:tc>
        <w:tc>
          <w:tcPr>
            <w:tcW w:w="1161" w:type="pct"/>
            <w:shd w:val="clear" w:color="auto" w:fill="auto"/>
          </w:tcPr>
          <w:p w:rsidR="002D073B" w:rsidRPr="00D41148" w:rsidRDefault="002D073B" w:rsidP="00913092">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2D073B" w:rsidP="00913092">
            <w:pPr>
              <w:tabs>
                <w:tab w:val="left" w:pos="426"/>
              </w:tabs>
              <w:spacing w:after="0"/>
              <w:jc w:val="both"/>
              <w:rPr>
                <w:rFonts w:cs="Calibri"/>
                <w:b/>
                <w:szCs w:val="24"/>
              </w:rPr>
            </w:pPr>
            <w:r>
              <w:rPr>
                <w:rFonts w:cs="Calibri"/>
                <w:b/>
                <w:szCs w:val="24"/>
              </w:rPr>
              <w:t>X</w:t>
            </w:r>
          </w:p>
        </w:tc>
      </w:tr>
      <w:tr w:rsidR="002D073B" w:rsidRPr="00D41148" w:rsidTr="00913092">
        <w:tc>
          <w:tcPr>
            <w:tcW w:w="2732" w:type="pct"/>
            <w:shd w:val="clear" w:color="auto" w:fill="auto"/>
          </w:tcPr>
          <w:p w:rsidR="002D073B" w:rsidRPr="00BD3510" w:rsidRDefault="002D073B" w:rsidP="00913092">
            <w:pPr>
              <w:tabs>
                <w:tab w:val="left" w:pos="426"/>
              </w:tabs>
              <w:spacing w:after="0"/>
              <w:jc w:val="both"/>
              <w:rPr>
                <w:rFonts w:cs="Calibri"/>
                <w:szCs w:val="24"/>
              </w:rPr>
            </w:pPr>
            <w:r w:rsidRPr="00BD3510">
              <w:rPr>
                <w:rFonts w:cs="Calibri"/>
                <w:bCs/>
                <w:color w:val="000000"/>
                <w:szCs w:val="24"/>
              </w:rPr>
              <w:t xml:space="preserve">Derslik Alanları </w:t>
            </w:r>
            <w:r w:rsidRPr="00BD3510">
              <w:rPr>
                <w:rFonts w:cs="Calibri"/>
                <w:bCs/>
                <w:color w:val="000000"/>
                <w:sz w:val="20"/>
                <w:szCs w:val="24"/>
              </w:rPr>
              <w:t>(m2)</w:t>
            </w:r>
          </w:p>
        </w:tc>
        <w:tc>
          <w:tcPr>
            <w:tcW w:w="527" w:type="pct"/>
            <w:shd w:val="clear" w:color="auto" w:fill="auto"/>
          </w:tcPr>
          <w:p w:rsidR="002D073B" w:rsidRPr="00BD3510" w:rsidRDefault="00BD3510" w:rsidP="00913092">
            <w:pPr>
              <w:tabs>
                <w:tab w:val="left" w:pos="426"/>
              </w:tabs>
              <w:spacing w:after="0"/>
              <w:jc w:val="both"/>
              <w:rPr>
                <w:rFonts w:cs="Calibri"/>
                <w:b/>
                <w:szCs w:val="24"/>
              </w:rPr>
            </w:pPr>
            <w:r w:rsidRPr="00BD3510">
              <w:rPr>
                <w:rFonts w:cs="Calibri"/>
                <w:b/>
                <w:szCs w:val="24"/>
              </w:rPr>
              <w:t>48</w:t>
            </w:r>
          </w:p>
        </w:tc>
        <w:tc>
          <w:tcPr>
            <w:tcW w:w="1161" w:type="pct"/>
            <w:shd w:val="clear" w:color="auto" w:fill="auto"/>
          </w:tcPr>
          <w:p w:rsidR="002D073B" w:rsidRPr="00D41148" w:rsidRDefault="002D073B" w:rsidP="00913092">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434B5D" w:rsidP="00913092">
            <w:pPr>
              <w:tabs>
                <w:tab w:val="left" w:pos="426"/>
              </w:tabs>
              <w:spacing w:after="0"/>
              <w:jc w:val="both"/>
              <w:rPr>
                <w:rFonts w:cs="Calibri"/>
                <w:b/>
                <w:szCs w:val="24"/>
              </w:rPr>
            </w:pPr>
            <w:r>
              <w:rPr>
                <w:rFonts w:cs="Calibri"/>
                <w:b/>
                <w:szCs w:val="24"/>
              </w:rPr>
              <w:t>X</w:t>
            </w:r>
          </w:p>
        </w:tc>
      </w:tr>
      <w:tr w:rsidR="002D073B" w:rsidRPr="00D41148" w:rsidTr="00913092">
        <w:tc>
          <w:tcPr>
            <w:tcW w:w="2732" w:type="pct"/>
            <w:shd w:val="clear" w:color="auto" w:fill="auto"/>
          </w:tcPr>
          <w:p w:rsidR="002D073B" w:rsidRPr="00D41148" w:rsidRDefault="002D073B" w:rsidP="00913092">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2D073B" w:rsidRPr="00D41148" w:rsidRDefault="00482D94" w:rsidP="00913092">
            <w:pPr>
              <w:tabs>
                <w:tab w:val="left" w:pos="426"/>
              </w:tabs>
              <w:spacing w:after="0"/>
              <w:jc w:val="both"/>
              <w:rPr>
                <w:rFonts w:cs="Calibri"/>
                <w:b/>
                <w:szCs w:val="24"/>
              </w:rPr>
            </w:pPr>
            <w:r>
              <w:rPr>
                <w:rFonts w:cs="Calibri"/>
                <w:b/>
                <w:szCs w:val="24"/>
              </w:rPr>
              <w:t>8</w:t>
            </w:r>
          </w:p>
        </w:tc>
        <w:tc>
          <w:tcPr>
            <w:tcW w:w="1161" w:type="pct"/>
            <w:shd w:val="clear" w:color="auto" w:fill="auto"/>
          </w:tcPr>
          <w:p w:rsidR="002D073B" w:rsidRPr="00D41148" w:rsidRDefault="002D073B" w:rsidP="00913092">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A85FB8" w:rsidP="00913092">
            <w:pPr>
              <w:tabs>
                <w:tab w:val="left" w:pos="426"/>
              </w:tabs>
              <w:spacing w:after="0"/>
              <w:jc w:val="both"/>
              <w:rPr>
                <w:rFonts w:cs="Calibri"/>
                <w:b/>
                <w:szCs w:val="24"/>
              </w:rPr>
            </w:pPr>
            <w:r>
              <w:rPr>
                <w:rFonts w:cs="Calibri"/>
                <w:b/>
                <w:szCs w:val="24"/>
              </w:rPr>
              <w:t>X</w:t>
            </w:r>
          </w:p>
        </w:tc>
      </w:tr>
      <w:tr w:rsidR="002D073B" w:rsidRPr="00D41148" w:rsidTr="00913092">
        <w:tc>
          <w:tcPr>
            <w:tcW w:w="2732" w:type="pct"/>
            <w:shd w:val="clear" w:color="auto" w:fill="auto"/>
          </w:tcPr>
          <w:p w:rsidR="002D073B" w:rsidRPr="00D41148" w:rsidRDefault="002D073B" w:rsidP="00913092">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2D073B" w:rsidRPr="00D41148" w:rsidRDefault="00A85FB8" w:rsidP="00913092">
            <w:pPr>
              <w:tabs>
                <w:tab w:val="left" w:pos="426"/>
              </w:tabs>
              <w:spacing w:after="0"/>
              <w:jc w:val="both"/>
              <w:rPr>
                <w:rFonts w:cs="Calibri"/>
                <w:b/>
                <w:szCs w:val="24"/>
              </w:rPr>
            </w:pPr>
            <w:r>
              <w:rPr>
                <w:rFonts w:cs="Calibri"/>
                <w:b/>
                <w:szCs w:val="24"/>
              </w:rPr>
              <w:t>8</w:t>
            </w:r>
          </w:p>
        </w:tc>
        <w:tc>
          <w:tcPr>
            <w:tcW w:w="1161" w:type="pct"/>
            <w:shd w:val="clear" w:color="auto" w:fill="auto"/>
          </w:tcPr>
          <w:p w:rsidR="002D073B" w:rsidRPr="00D41148" w:rsidRDefault="002D073B" w:rsidP="00913092">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2D073B" w:rsidRPr="00D41148" w:rsidRDefault="002D073B" w:rsidP="00913092">
            <w:pPr>
              <w:tabs>
                <w:tab w:val="left" w:pos="426"/>
              </w:tabs>
              <w:spacing w:after="0"/>
              <w:jc w:val="both"/>
              <w:rPr>
                <w:rFonts w:cs="Calibri"/>
                <w:b/>
                <w:szCs w:val="24"/>
              </w:rPr>
            </w:pPr>
            <w:r>
              <w:rPr>
                <w:rFonts w:cs="Calibri"/>
                <w:b/>
                <w:szCs w:val="24"/>
              </w:rPr>
              <w:t>X</w:t>
            </w:r>
          </w:p>
        </w:tc>
        <w:tc>
          <w:tcPr>
            <w:tcW w:w="263" w:type="pct"/>
            <w:shd w:val="clear" w:color="auto" w:fill="auto"/>
          </w:tcPr>
          <w:p w:rsidR="002D073B" w:rsidRPr="00D41148" w:rsidRDefault="002D073B" w:rsidP="00913092">
            <w:pPr>
              <w:tabs>
                <w:tab w:val="left" w:pos="426"/>
              </w:tabs>
              <w:spacing w:after="0"/>
              <w:jc w:val="both"/>
              <w:rPr>
                <w:rFonts w:cs="Calibri"/>
                <w:b/>
                <w:szCs w:val="24"/>
              </w:rPr>
            </w:pPr>
          </w:p>
        </w:tc>
      </w:tr>
      <w:tr w:rsidR="002D073B" w:rsidRPr="00D41148" w:rsidTr="00913092">
        <w:tc>
          <w:tcPr>
            <w:tcW w:w="2732" w:type="pct"/>
            <w:shd w:val="clear" w:color="auto" w:fill="auto"/>
          </w:tcPr>
          <w:p w:rsidR="002D073B" w:rsidRPr="00736993" w:rsidRDefault="002D073B" w:rsidP="00913092">
            <w:pPr>
              <w:tabs>
                <w:tab w:val="left" w:pos="426"/>
              </w:tabs>
              <w:spacing w:after="0"/>
              <w:jc w:val="both"/>
              <w:rPr>
                <w:rFonts w:cs="Calibri"/>
                <w:szCs w:val="24"/>
                <w:highlight w:val="yellow"/>
              </w:rPr>
            </w:pPr>
            <w:r w:rsidRPr="00BD3510">
              <w:rPr>
                <w:rFonts w:cs="Calibri"/>
                <w:bCs/>
                <w:color w:val="000000"/>
                <w:szCs w:val="24"/>
              </w:rPr>
              <w:t xml:space="preserve">İdari Odaların Alanı </w:t>
            </w:r>
            <w:r w:rsidRPr="00BD3510">
              <w:rPr>
                <w:rFonts w:cs="Calibri"/>
                <w:bCs/>
                <w:color w:val="000000"/>
                <w:sz w:val="20"/>
                <w:szCs w:val="24"/>
              </w:rPr>
              <w:t>(m2)</w:t>
            </w:r>
          </w:p>
        </w:tc>
        <w:tc>
          <w:tcPr>
            <w:tcW w:w="527" w:type="pct"/>
            <w:shd w:val="clear" w:color="auto" w:fill="auto"/>
          </w:tcPr>
          <w:p w:rsidR="002D073B" w:rsidRPr="00D41148" w:rsidRDefault="00482D94" w:rsidP="00913092">
            <w:pPr>
              <w:tabs>
                <w:tab w:val="left" w:pos="426"/>
              </w:tabs>
              <w:spacing w:after="0"/>
              <w:jc w:val="both"/>
              <w:rPr>
                <w:rFonts w:cs="Calibri"/>
                <w:b/>
                <w:szCs w:val="24"/>
              </w:rPr>
            </w:pPr>
            <w:r>
              <w:rPr>
                <w:rFonts w:cs="Calibri"/>
                <w:b/>
                <w:szCs w:val="24"/>
              </w:rPr>
              <w:t>15</w:t>
            </w:r>
          </w:p>
        </w:tc>
        <w:tc>
          <w:tcPr>
            <w:tcW w:w="1161" w:type="pct"/>
            <w:shd w:val="clear" w:color="auto" w:fill="auto"/>
          </w:tcPr>
          <w:p w:rsidR="002D073B" w:rsidRPr="00D41148" w:rsidRDefault="002D073B" w:rsidP="00913092">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2D073B" w:rsidP="00913092">
            <w:pPr>
              <w:tabs>
                <w:tab w:val="left" w:pos="426"/>
              </w:tabs>
              <w:spacing w:after="0"/>
              <w:jc w:val="both"/>
              <w:rPr>
                <w:rFonts w:cs="Calibri"/>
                <w:b/>
                <w:szCs w:val="24"/>
              </w:rPr>
            </w:pPr>
            <w:r>
              <w:rPr>
                <w:rFonts w:cs="Calibri"/>
                <w:b/>
                <w:szCs w:val="24"/>
              </w:rPr>
              <w:t>X</w:t>
            </w:r>
          </w:p>
        </w:tc>
      </w:tr>
      <w:tr w:rsidR="002D073B" w:rsidRPr="00D41148" w:rsidTr="00913092">
        <w:tc>
          <w:tcPr>
            <w:tcW w:w="2732" w:type="pct"/>
            <w:shd w:val="clear" w:color="auto" w:fill="auto"/>
          </w:tcPr>
          <w:p w:rsidR="002D073B" w:rsidRPr="00BD3510" w:rsidRDefault="002D073B" w:rsidP="00913092">
            <w:pPr>
              <w:tabs>
                <w:tab w:val="left" w:pos="426"/>
              </w:tabs>
              <w:spacing w:after="0"/>
              <w:jc w:val="both"/>
              <w:rPr>
                <w:rFonts w:cs="Calibri"/>
                <w:bCs/>
                <w:color w:val="000000"/>
                <w:szCs w:val="24"/>
              </w:rPr>
            </w:pPr>
            <w:r w:rsidRPr="00BD3510">
              <w:rPr>
                <w:rFonts w:cs="Calibri"/>
                <w:bCs/>
                <w:color w:val="000000"/>
                <w:szCs w:val="24"/>
              </w:rPr>
              <w:t xml:space="preserve">Öğretmenler Odası </w:t>
            </w:r>
            <w:r w:rsidRPr="00BD3510">
              <w:rPr>
                <w:rFonts w:cs="Calibri"/>
                <w:bCs/>
                <w:color w:val="000000"/>
                <w:sz w:val="20"/>
                <w:szCs w:val="24"/>
              </w:rPr>
              <w:t>(m2)</w:t>
            </w:r>
          </w:p>
        </w:tc>
        <w:tc>
          <w:tcPr>
            <w:tcW w:w="527" w:type="pct"/>
            <w:shd w:val="clear" w:color="auto" w:fill="auto"/>
          </w:tcPr>
          <w:p w:rsidR="002D073B" w:rsidRPr="00D41148" w:rsidRDefault="00482D94" w:rsidP="00913092">
            <w:pPr>
              <w:tabs>
                <w:tab w:val="left" w:pos="426"/>
              </w:tabs>
              <w:spacing w:after="0"/>
              <w:jc w:val="both"/>
              <w:rPr>
                <w:rFonts w:cs="Calibri"/>
                <w:b/>
                <w:szCs w:val="24"/>
              </w:rPr>
            </w:pPr>
            <w:r>
              <w:rPr>
                <w:rFonts w:cs="Calibri"/>
                <w:b/>
                <w:szCs w:val="24"/>
              </w:rPr>
              <w:t>20</w:t>
            </w:r>
          </w:p>
        </w:tc>
        <w:tc>
          <w:tcPr>
            <w:tcW w:w="1161" w:type="pct"/>
            <w:shd w:val="clear" w:color="auto" w:fill="auto"/>
          </w:tcPr>
          <w:p w:rsidR="002D073B" w:rsidRPr="00D41148" w:rsidRDefault="002D073B" w:rsidP="00913092">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2D073B" w:rsidP="00913092">
            <w:pPr>
              <w:tabs>
                <w:tab w:val="left" w:pos="426"/>
              </w:tabs>
              <w:spacing w:after="0"/>
              <w:jc w:val="both"/>
              <w:rPr>
                <w:rFonts w:cs="Calibri"/>
                <w:b/>
                <w:szCs w:val="24"/>
              </w:rPr>
            </w:pPr>
            <w:r>
              <w:rPr>
                <w:rFonts w:cs="Calibri"/>
                <w:b/>
                <w:szCs w:val="24"/>
              </w:rPr>
              <w:t>X</w:t>
            </w:r>
          </w:p>
        </w:tc>
      </w:tr>
      <w:tr w:rsidR="002D073B" w:rsidRPr="00D41148" w:rsidTr="00913092">
        <w:tc>
          <w:tcPr>
            <w:tcW w:w="2732" w:type="pct"/>
            <w:shd w:val="clear" w:color="auto" w:fill="auto"/>
          </w:tcPr>
          <w:p w:rsidR="002D073B" w:rsidRPr="00BD3510" w:rsidRDefault="002D073B" w:rsidP="00913092">
            <w:pPr>
              <w:tabs>
                <w:tab w:val="left" w:pos="426"/>
              </w:tabs>
              <w:spacing w:after="0"/>
              <w:jc w:val="both"/>
              <w:rPr>
                <w:rFonts w:cs="Calibri"/>
                <w:bCs/>
                <w:color w:val="000000"/>
                <w:szCs w:val="24"/>
              </w:rPr>
            </w:pPr>
            <w:r w:rsidRPr="00BD3510">
              <w:rPr>
                <w:rFonts w:cs="Calibri"/>
                <w:bCs/>
                <w:color w:val="000000"/>
                <w:szCs w:val="24"/>
              </w:rPr>
              <w:t xml:space="preserve">Okul Oturum Alanı </w:t>
            </w:r>
            <w:r w:rsidRPr="00BD3510">
              <w:rPr>
                <w:rFonts w:cs="Calibri"/>
                <w:bCs/>
                <w:color w:val="000000"/>
                <w:sz w:val="20"/>
                <w:szCs w:val="24"/>
              </w:rPr>
              <w:t>(m2)</w:t>
            </w:r>
          </w:p>
        </w:tc>
        <w:tc>
          <w:tcPr>
            <w:tcW w:w="527" w:type="pct"/>
            <w:shd w:val="clear" w:color="auto" w:fill="auto"/>
          </w:tcPr>
          <w:p w:rsidR="002D073B" w:rsidRPr="00D41148" w:rsidRDefault="00A85FB8" w:rsidP="00913092">
            <w:pPr>
              <w:tabs>
                <w:tab w:val="left" w:pos="426"/>
              </w:tabs>
              <w:spacing w:after="0"/>
              <w:jc w:val="both"/>
              <w:rPr>
                <w:rFonts w:cs="Calibri"/>
                <w:b/>
                <w:szCs w:val="24"/>
              </w:rPr>
            </w:pPr>
            <w:r>
              <w:rPr>
                <w:rFonts w:cs="Calibri"/>
                <w:b/>
                <w:szCs w:val="24"/>
              </w:rPr>
              <w:t>358</w:t>
            </w:r>
          </w:p>
        </w:tc>
        <w:tc>
          <w:tcPr>
            <w:tcW w:w="1161" w:type="pct"/>
            <w:shd w:val="clear" w:color="auto" w:fill="auto"/>
          </w:tcPr>
          <w:p w:rsidR="002D073B" w:rsidRPr="00D41148" w:rsidRDefault="002D073B" w:rsidP="00913092">
            <w:pPr>
              <w:tabs>
                <w:tab w:val="left" w:pos="426"/>
              </w:tabs>
              <w:spacing w:after="0"/>
              <w:jc w:val="both"/>
              <w:rPr>
                <w:rFonts w:cs="Calibri"/>
                <w:szCs w:val="24"/>
              </w:rPr>
            </w:pPr>
            <w:r>
              <w:rPr>
                <w:rFonts w:cs="Calibri"/>
                <w:szCs w:val="24"/>
              </w:rPr>
              <w:t>Pansiyon</w:t>
            </w: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2D073B" w:rsidP="00913092">
            <w:pPr>
              <w:tabs>
                <w:tab w:val="left" w:pos="426"/>
              </w:tabs>
              <w:spacing w:after="0"/>
              <w:jc w:val="both"/>
              <w:rPr>
                <w:rFonts w:cs="Calibri"/>
                <w:b/>
                <w:szCs w:val="24"/>
              </w:rPr>
            </w:pPr>
            <w:r>
              <w:rPr>
                <w:rFonts w:cs="Calibri"/>
                <w:b/>
                <w:szCs w:val="24"/>
              </w:rPr>
              <w:t>X</w:t>
            </w:r>
          </w:p>
        </w:tc>
      </w:tr>
      <w:tr w:rsidR="002D073B" w:rsidRPr="00D41148" w:rsidTr="00913092">
        <w:tc>
          <w:tcPr>
            <w:tcW w:w="2732" w:type="pct"/>
            <w:shd w:val="clear" w:color="auto" w:fill="auto"/>
          </w:tcPr>
          <w:p w:rsidR="002D073B" w:rsidRPr="00BD3510" w:rsidRDefault="002D073B" w:rsidP="00913092">
            <w:pPr>
              <w:tabs>
                <w:tab w:val="left" w:pos="426"/>
              </w:tabs>
              <w:spacing w:after="0"/>
              <w:jc w:val="both"/>
              <w:rPr>
                <w:rFonts w:cs="Calibri"/>
                <w:bCs/>
                <w:color w:val="000000"/>
                <w:szCs w:val="24"/>
              </w:rPr>
            </w:pPr>
            <w:r w:rsidRPr="00BD3510">
              <w:rPr>
                <w:rFonts w:cs="Calibri"/>
                <w:bCs/>
                <w:color w:val="000000"/>
                <w:szCs w:val="24"/>
              </w:rPr>
              <w:t xml:space="preserve">Okul Bahçesi </w:t>
            </w:r>
            <w:r w:rsidRPr="00BD3510">
              <w:rPr>
                <w:rFonts w:cs="Calibri"/>
                <w:bCs/>
                <w:color w:val="000000"/>
                <w:sz w:val="20"/>
                <w:szCs w:val="24"/>
              </w:rPr>
              <w:t>(Açık Alan)(m2)</w:t>
            </w:r>
          </w:p>
        </w:tc>
        <w:tc>
          <w:tcPr>
            <w:tcW w:w="527" w:type="pct"/>
            <w:shd w:val="clear" w:color="auto" w:fill="auto"/>
          </w:tcPr>
          <w:p w:rsidR="002D073B" w:rsidRPr="00D41148" w:rsidRDefault="00A85FB8" w:rsidP="00913092">
            <w:pPr>
              <w:tabs>
                <w:tab w:val="left" w:pos="426"/>
              </w:tabs>
              <w:spacing w:after="0"/>
              <w:jc w:val="both"/>
              <w:rPr>
                <w:rFonts w:cs="Calibri"/>
                <w:b/>
                <w:szCs w:val="24"/>
              </w:rPr>
            </w:pPr>
            <w:r>
              <w:rPr>
                <w:rFonts w:cs="Calibri"/>
                <w:b/>
                <w:szCs w:val="24"/>
              </w:rPr>
              <w:t>1300</w:t>
            </w:r>
          </w:p>
        </w:tc>
        <w:tc>
          <w:tcPr>
            <w:tcW w:w="1161" w:type="pct"/>
            <w:shd w:val="clear" w:color="auto" w:fill="auto"/>
          </w:tcPr>
          <w:p w:rsidR="002D073B" w:rsidRPr="00D41148" w:rsidRDefault="002D073B" w:rsidP="00913092">
            <w:pPr>
              <w:tabs>
                <w:tab w:val="left" w:pos="426"/>
              </w:tabs>
              <w:spacing w:after="0"/>
              <w:jc w:val="both"/>
              <w:rPr>
                <w:rFonts w:cs="Calibri"/>
                <w:szCs w:val="24"/>
              </w:rPr>
            </w:pP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2D073B" w:rsidP="00913092">
            <w:pPr>
              <w:tabs>
                <w:tab w:val="left" w:pos="426"/>
              </w:tabs>
              <w:spacing w:after="0"/>
              <w:jc w:val="both"/>
              <w:rPr>
                <w:rFonts w:cs="Calibri"/>
                <w:b/>
                <w:szCs w:val="24"/>
              </w:rPr>
            </w:pPr>
          </w:p>
        </w:tc>
      </w:tr>
      <w:tr w:rsidR="002D073B" w:rsidRPr="00D41148" w:rsidTr="00913092">
        <w:tc>
          <w:tcPr>
            <w:tcW w:w="2732" w:type="pct"/>
            <w:shd w:val="clear" w:color="auto" w:fill="auto"/>
          </w:tcPr>
          <w:p w:rsidR="002D073B" w:rsidRPr="00BD3510" w:rsidRDefault="002D073B" w:rsidP="00913092">
            <w:pPr>
              <w:tabs>
                <w:tab w:val="left" w:pos="426"/>
              </w:tabs>
              <w:spacing w:after="0"/>
              <w:jc w:val="both"/>
              <w:rPr>
                <w:rFonts w:cs="Calibri"/>
                <w:bCs/>
                <w:color w:val="000000"/>
                <w:szCs w:val="24"/>
              </w:rPr>
            </w:pPr>
            <w:r w:rsidRPr="00BD3510">
              <w:rPr>
                <w:rFonts w:cs="Calibri"/>
                <w:bCs/>
                <w:color w:val="000000"/>
                <w:szCs w:val="24"/>
              </w:rPr>
              <w:t xml:space="preserve">Okul Kapalı Alan </w:t>
            </w:r>
            <w:r w:rsidRPr="00BD3510">
              <w:rPr>
                <w:rFonts w:cs="Calibri"/>
                <w:bCs/>
                <w:color w:val="000000"/>
                <w:sz w:val="20"/>
                <w:szCs w:val="24"/>
              </w:rPr>
              <w:t>(m2)</w:t>
            </w:r>
          </w:p>
        </w:tc>
        <w:tc>
          <w:tcPr>
            <w:tcW w:w="527" w:type="pct"/>
            <w:shd w:val="clear" w:color="auto" w:fill="auto"/>
          </w:tcPr>
          <w:p w:rsidR="002D073B" w:rsidRPr="00D41148" w:rsidRDefault="002D073B" w:rsidP="00913092">
            <w:pPr>
              <w:tabs>
                <w:tab w:val="left" w:pos="426"/>
              </w:tabs>
              <w:spacing w:after="0"/>
              <w:jc w:val="both"/>
              <w:rPr>
                <w:rFonts w:cs="Calibri"/>
                <w:b/>
                <w:szCs w:val="24"/>
              </w:rPr>
            </w:pPr>
            <w:r>
              <w:rPr>
                <w:rFonts w:cs="Calibri"/>
                <w:b/>
                <w:szCs w:val="24"/>
              </w:rPr>
              <w:t>2476</w:t>
            </w:r>
          </w:p>
        </w:tc>
        <w:tc>
          <w:tcPr>
            <w:tcW w:w="1161" w:type="pct"/>
            <w:shd w:val="clear" w:color="auto" w:fill="auto"/>
          </w:tcPr>
          <w:p w:rsidR="002D073B" w:rsidRPr="00D41148" w:rsidRDefault="002D073B" w:rsidP="00913092">
            <w:pPr>
              <w:tabs>
                <w:tab w:val="left" w:pos="426"/>
              </w:tabs>
              <w:spacing w:after="0"/>
              <w:jc w:val="both"/>
              <w:rPr>
                <w:rFonts w:cs="Calibri"/>
                <w:szCs w:val="24"/>
              </w:rPr>
            </w:pP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2D073B" w:rsidP="00913092">
            <w:pPr>
              <w:tabs>
                <w:tab w:val="left" w:pos="426"/>
              </w:tabs>
              <w:spacing w:after="0"/>
              <w:jc w:val="both"/>
              <w:rPr>
                <w:rFonts w:cs="Calibri"/>
                <w:b/>
                <w:szCs w:val="24"/>
              </w:rPr>
            </w:pPr>
          </w:p>
        </w:tc>
      </w:tr>
      <w:tr w:rsidR="002D073B" w:rsidRPr="00D41148" w:rsidTr="00913092">
        <w:tc>
          <w:tcPr>
            <w:tcW w:w="2732" w:type="pct"/>
            <w:shd w:val="clear" w:color="auto" w:fill="auto"/>
          </w:tcPr>
          <w:p w:rsidR="002D073B" w:rsidRPr="00BD3510" w:rsidRDefault="002D073B" w:rsidP="00913092">
            <w:pPr>
              <w:tabs>
                <w:tab w:val="left" w:pos="426"/>
              </w:tabs>
              <w:spacing w:after="0"/>
              <w:jc w:val="both"/>
              <w:rPr>
                <w:rFonts w:cs="Calibri"/>
                <w:bCs/>
                <w:color w:val="000000"/>
                <w:szCs w:val="24"/>
              </w:rPr>
            </w:pPr>
            <w:r w:rsidRPr="00BD3510">
              <w:rPr>
                <w:rFonts w:cs="Calibri"/>
                <w:bCs/>
                <w:color w:val="000000"/>
                <w:szCs w:val="24"/>
              </w:rPr>
              <w:t xml:space="preserve">Sanatsal, bilimsel ve sportif amaçlı toplam alan </w:t>
            </w:r>
            <w:r w:rsidRPr="00BD3510">
              <w:rPr>
                <w:rFonts w:cs="Calibri"/>
                <w:bCs/>
                <w:color w:val="000000"/>
                <w:sz w:val="20"/>
                <w:szCs w:val="20"/>
              </w:rPr>
              <w:t>(m</w:t>
            </w:r>
            <w:r w:rsidRPr="00BD3510">
              <w:rPr>
                <w:rFonts w:cs="Calibri"/>
                <w:bCs/>
                <w:color w:val="000000"/>
                <w:sz w:val="20"/>
                <w:szCs w:val="20"/>
                <w:vertAlign w:val="superscript"/>
              </w:rPr>
              <w:t>2</w:t>
            </w:r>
            <w:r w:rsidRPr="00BD3510">
              <w:rPr>
                <w:rFonts w:cs="Calibri"/>
                <w:bCs/>
                <w:color w:val="000000"/>
                <w:sz w:val="20"/>
                <w:szCs w:val="24"/>
              </w:rPr>
              <w:t>)</w:t>
            </w:r>
          </w:p>
        </w:tc>
        <w:tc>
          <w:tcPr>
            <w:tcW w:w="527" w:type="pct"/>
            <w:shd w:val="clear" w:color="auto" w:fill="auto"/>
          </w:tcPr>
          <w:p w:rsidR="00BD3510" w:rsidRPr="00D41148" w:rsidRDefault="00A85FB8" w:rsidP="00913092">
            <w:pPr>
              <w:tabs>
                <w:tab w:val="left" w:pos="426"/>
              </w:tabs>
              <w:spacing w:after="0"/>
              <w:jc w:val="both"/>
              <w:rPr>
                <w:rFonts w:cs="Calibri"/>
                <w:b/>
                <w:szCs w:val="24"/>
              </w:rPr>
            </w:pPr>
            <w:r>
              <w:rPr>
                <w:rFonts w:cs="Calibri"/>
                <w:b/>
                <w:szCs w:val="24"/>
              </w:rPr>
              <w:t>716</w:t>
            </w:r>
          </w:p>
        </w:tc>
        <w:tc>
          <w:tcPr>
            <w:tcW w:w="1161" w:type="pct"/>
            <w:shd w:val="clear" w:color="auto" w:fill="auto"/>
          </w:tcPr>
          <w:p w:rsidR="002D073B" w:rsidRPr="00D41148" w:rsidRDefault="002D073B" w:rsidP="00913092">
            <w:pPr>
              <w:tabs>
                <w:tab w:val="left" w:pos="426"/>
              </w:tabs>
              <w:spacing w:after="0"/>
              <w:jc w:val="both"/>
              <w:rPr>
                <w:rFonts w:cs="Calibri"/>
                <w:szCs w:val="24"/>
              </w:rPr>
            </w:pP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2D073B" w:rsidP="00913092">
            <w:pPr>
              <w:tabs>
                <w:tab w:val="left" w:pos="426"/>
              </w:tabs>
              <w:spacing w:after="0"/>
              <w:jc w:val="both"/>
              <w:rPr>
                <w:rFonts w:cs="Calibri"/>
                <w:b/>
                <w:szCs w:val="24"/>
              </w:rPr>
            </w:pPr>
          </w:p>
        </w:tc>
      </w:tr>
      <w:tr w:rsidR="002D073B" w:rsidRPr="00D41148" w:rsidTr="00913092">
        <w:tc>
          <w:tcPr>
            <w:tcW w:w="2732" w:type="pct"/>
            <w:shd w:val="clear" w:color="auto" w:fill="auto"/>
          </w:tcPr>
          <w:p w:rsidR="002D073B" w:rsidRPr="00BD3510" w:rsidRDefault="002D073B" w:rsidP="00913092">
            <w:pPr>
              <w:tabs>
                <w:tab w:val="left" w:pos="426"/>
              </w:tabs>
              <w:spacing w:after="0"/>
              <w:jc w:val="both"/>
              <w:rPr>
                <w:rFonts w:cs="Calibri"/>
                <w:bCs/>
                <w:color w:val="000000"/>
                <w:szCs w:val="24"/>
              </w:rPr>
            </w:pPr>
            <w:r w:rsidRPr="00BD3510">
              <w:rPr>
                <w:rFonts w:cs="Calibri"/>
                <w:bCs/>
                <w:color w:val="000000"/>
                <w:szCs w:val="24"/>
              </w:rPr>
              <w:t xml:space="preserve">Kantin </w:t>
            </w:r>
            <w:r w:rsidRPr="00BD3510">
              <w:rPr>
                <w:rFonts w:cs="Calibri"/>
                <w:bCs/>
                <w:color w:val="000000"/>
                <w:sz w:val="20"/>
                <w:szCs w:val="24"/>
              </w:rPr>
              <w:t>(m2)</w:t>
            </w:r>
          </w:p>
        </w:tc>
        <w:tc>
          <w:tcPr>
            <w:tcW w:w="527" w:type="pct"/>
            <w:shd w:val="clear" w:color="auto" w:fill="auto"/>
          </w:tcPr>
          <w:p w:rsidR="002D073B" w:rsidRPr="00D41148" w:rsidRDefault="00A85FB8" w:rsidP="00913092">
            <w:pPr>
              <w:tabs>
                <w:tab w:val="left" w:pos="426"/>
              </w:tabs>
              <w:spacing w:after="0"/>
              <w:jc w:val="both"/>
              <w:rPr>
                <w:rFonts w:cs="Calibri"/>
                <w:b/>
                <w:szCs w:val="24"/>
              </w:rPr>
            </w:pPr>
            <w:r>
              <w:rPr>
                <w:rFonts w:cs="Calibri"/>
                <w:b/>
                <w:szCs w:val="24"/>
              </w:rPr>
              <w:t>0</w:t>
            </w:r>
          </w:p>
        </w:tc>
        <w:tc>
          <w:tcPr>
            <w:tcW w:w="1161" w:type="pct"/>
            <w:shd w:val="clear" w:color="auto" w:fill="auto"/>
          </w:tcPr>
          <w:p w:rsidR="002D073B" w:rsidRPr="00D41148" w:rsidRDefault="002D073B" w:rsidP="00913092">
            <w:pPr>
              <w:tabs>
                <w:tab w:val="left" w:pos="426"/>
              </w:tabs>
              <w:spacing w:after="0"/>
              <w:jc w:val="both"/>
              <w:rPr>
                <w:rFonts w:cs="Calibri"/>
                <w:szCs w:val="24"/>
              </w:rPr>
            </w:pP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2D073B" w:rsidP="00913092">
            <w:pPr>
              <w:tabs>
                <w:tab w:val="left" w:pos="426"/>
              </w:tabs>
              <w:spacing w:after="0"/>
              <w:jc w:val="both"/>
              <w:rPr>
                <w:rFonts w:cs="Calibri"/>
                <w:b/>
                <w:szCs w:val="24"/>
              </w:rPr>
            </w:pPr>
          </w:p>
        </w:tc>
      </w:tr>
      <w:tr w:rsidR="002D073B" w:rsidRPr="00D41148" w:rsidTr="00913092">
        <w:tc>
          <w:tcPr>
            <w:tcW w:w="2732" w:type="pct"/>
            <w:shd w:val="clear" w:color="auto" w:fill="auto"/>
          </w:tcPr>
          <w:p w:rsidR="002D073B" w:rsidRPr="00736993" w:rsidRDefault="002D073B" w:rsidP="00913092">
            <w:pPr>
              <w:tabs>
                <w:tab w:val="left" w:pos="426"/>
              </w:tabs>
              <w:spacing w:after="0"/>
              <w:jc w:val="both"/>
              <w:rPr>
                <w:rFonts w:cs="Calibri"/>
                <w:bCs/>
                <w:color w:val="000000"/>
                <w:szCs w:val="24"/>
                <w:highlight w:val="yellow"/>
              </w:rPr>
            </w:pPr>
            <w:r w:rsidRPr="00FB6578">
              <w:rPr>
                <w:rFonts w:cs="Calibri"/>
                <w:bCs/>
                <w:color w:val="000000"/>
                <w:szCs w:val="24"/>
              </w:rPr>
              <w:t>Tuvalet Sayısı</w:t>
            </w:r>
          </w:p>
        </w:tc>
        <w:tc>
          <w:tcPr>
            <w:tcW w:w="527" w:type="pct"/>
            <w:shd w:val="clear" w:color="auto" w:fill="auto"/>
          </w:tcPr>
          <w:p w:rsidR="002D073B" w:rsidRPr="00D41148" w:rsidRDefault="00482D94" w:rsidP="00913092">
            <w:pPr>
              <w:tabs>
                <w:tab w:val="left" w:pos="426"/>
              </w:tabs>
              <w:spacing w:after="0"/>
              <w:jc w:val="both"/>
              <w:rPr>
                <w:rFonts w:cs="Calibri"/>
                <w:b/>
                <w:szCs w:val="24"/>
              </w:rPr>
            </w:pPr>
            <w:r>
              <w:rPr>
                <w:rFonts w:cs="Calibri"/>
                <w:b/>
                <w:szCs w:val="24"/>
              </w:rPr>
              <w:t>6</w:t>
            </w:r>
          </w:p>
        </w:tc>
        <w:tc>
          <w:tcPr>
            <w:tcW w:w="1161" w:type="pct"/>
            <w:shd w:val="clear" w:color="auto" w:fill="auto"/>
          </w:tcPr>
          <w:p w:rsidR="002D073B" w:rsidRPr="00D41148" w:rsidRDefault="002D073B" w:rsidP="00913092">
            <w:pPr>
              <w:tabs>
                <w:tab w:val="left" w:pos="426"/>
              </w:tabs>
              <w:spacing w:after="0"/>
              <w:jc w:val="both"/>
              <w:rPr>
                <w:rFonts w:cs="Calibri"/>
                <w:szCs w:val="24"/>
              </w:rPr>
            </w:pP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2D073B" w:rsidP="00913092">
            <w:pPr>
              <w:tabs>
                <w:tab w:val="left" w:pos="426"/>
              </w:tabs>
              <w:spacing w:after="0"/>
              <w:jc w:val="both"/>
              <w:rPr>
                <w:rFonts w:cs="Calibri"/>
                <w:b/>
                <w:szCs w:val="24"/>
              </w:rPr>
            </w:pPr>
          </w:p>
        </w:tc>
      </w:tr>
      <w:tr w:rsidR="002D073B" w:rsidRPr="00D41148" w:rsidTr="00913092">
        <w:tc>
          <w:tcPr>
            <w:tcW w:w="2732" w:type="pct"/>
            <w:shd w:val="clear" w:color="auto" w:fill="auto"/>
          </w:tcPr>
          <w:p w:rsidR="002D073B" w:rsidRPr="00D41148" w:rsidRDefault="00BD3510" w:rsidP="00913092">
            <w:pPr>
              <w:tabs>
                <w:tab w:val="left" w:pos="426"/>
              </w:tabs>
              <w:spacing w:after="0"/>
              <w:jc w:val="both"/>
              <w:rPr>
                <w:rFonts w:cs="Calibri"/>
                <w:b/>
                <w:bCs/>
                <w:color w:val="000000"/>
                <w:szCs w:val="24"/>
              </w:rPr>
            </w:pPr>
            <w:r>
              <w:rPr>
                <w:rFonts w:cs="Calibri"/>
                <w:b/>
                <w:bCs/>
                <w:color w:val="000000"/>
                <w:szCs w:val="24"/>
              </w:rPr>
              <w:t>Mescid</w:t>
            </w:r>
          </w:p>
        </w:tc>
        <w:tc>
          <w:tcPr>
            <w:tcW w:w="527" w:type="pct"/>
            <w:shd w:val="clear" w:color="auto" w:fill="auto"/>
          </w:tcPr>
          <w:p w:rsidR="002D073B" w:rsidRPr="00D41148" w:rsidRDefault="00A147E9" w:rsidP="00913092">
            <w:pPr>
              <w:tabs>
                <w:tab w:val="left" w:pos="426"/>
              </w:tabs>
              <w:spacing w:after="0"/>
              <w:jc w:val="both"/>
              <w:rPr>
                <w:rFonts w:cs="Calibri"/>
                <w:b/>
                <w:szCs w:val="24"/>
              </w:rPr>
            </w:pPr>
            <w:r>
              <w:rPr>
                <w:rFonts w:cs="Calibri"/>
                <w:b/>
                <w:szCs w:val="24"/>
              </w:rPr>
              <w:t>1</w:t>
            </w:r>
          </w:p>
        </w:tc>
        <w:tc>
          <w:tcPr>
            <w:tcW w:w="1161" w:type="pct"/>
            <w:shd w:val="clear" w:color="auto" w:fill="auto"/>
          </w:tcPr>
          <w:p w:rsidR="002D073B" w:rsidRPr="00D41148" w:rsidRDefault="002D073B" w:rsidP="00913092">
            <w:pPr>
              <w:tabs>
                <w:tab w:val="left" w:pos="426"/>
              </w:tabs>
              <w:spacing w:after="0"/>
              <w:jc w:val="both"/>
              <w:rPr>
                <w:rFonts w:cs="Calibri"/>
                <w:szCs w:val="24"/>
              </w:rPr>
            </w:pPr>
          </w:p>
        </w:tc>
        <w:tc>
          <w:tcPr>
            <w:tcW w:w="317" w:type="pct"/>
            <w:shd w:val="clear" w:color="auto" w:fill="auto"/>
          </w:tcPr>
          <w:p w:rsidR="002D073B" w:rsidRPr="00D41148" w:rsidRDefault="002D073B" w:rsidP="00913092">
            <w:pPr>
              <w:tabs>
                <w:tab w:val="left" w:pos="426"/>
              </w:tabs>
              <w:spacing w:after="0"/>
              <w:jc w:val="both"/>
              <w:rPr>
                <w:rFonts w:cs="Calibri"/>
                <w:b/>
                <w:szCs w:val="24"/>
              </w:rPr>
            </w:pPr>
          </w:p>
        </w:tc>
        <w:tc>
          <w:tcPr>
            <w:tcW w:w="263" w:type="pct"/>
            <w:shd w:val="clear" w:color="auto" w:fill="auto"/>
          </w:tcPr>
          <w:p w:rsidR="002D073B" w:rsidRPr="00D41148" w:rsidRDefault="002D073B" w:rsidP="00913092">
            <w:pPr>
              <w:tabs>
                <w:tab w:val="left" w:pos="426"/>
              </w:tabs>
              <w:spacing w:after="0"/>
              <w:jc w:val="both"/>
              <w:rPr>
                <w:rFonts w:cs="Calibri"/>
                <w:b/>
                <w:szCs w:val="24"/>
              </w:rPr>
            </w:pPr>
          </w:p>
        </w:tc>
      </w:tr>
    </w:tbl>
    <w:p w:rsidR="002D073B" w:rsidRDefault="002D073B" w:rsidP="002D073B">
      <w:pPr>
        <w:tabs>
          <w:tab w:val="left" w:pos="426"/>
        </w:tabs>
        <w:spacing w:after="0"/>
        <w:jc w:val="both"/>
        <w:rPr>
          <w:rFonts w:cs="Calibri"/>
          <w:b/>
          <w:szCs w:val="24"/>
        </w:rPr>
      </w:pPr>
    </w:p>
    <w:p w:rsidR="002D073B" w:rsidRDefault="002D073B" w:rsidP="002D073B">
      <w:pPr>
        <w:pStyle w:val="Balk3"/>
      </w:pPr>
    </w:p>
    <w:p w:rsidR="002D073B" w:rsidRPr="00A47F2F" w:rsidRDefault="002D073B" w:rsidP="002D073B">
      <w:pPr>
        <w:pStyle w:val="Balk3"/>
      </w:pPr>
      <w:r>
        <w:t>Sınıf ve Öğrenci Bilgileri</w:t>
      </w:r>
    </w:p>
    <w:p w:rsidR="002D073B" w:rsidRDefault="002D073B" w:rsidP="002D073B">
      <w:pPr>
        <w:tabs>
          <w:tab w:val="left" w:pos="426"/>
        </w:tabs>
        <w:spacing w:after="0"/>
        <w:jc w:val="both"/>
        <w:rPr>
          <w:szCs w:val="24"/>
        </w:rPr>
      </w:pPr>
      <w:r>
        <w:rPr>
          <w:szCs w:val="24"/>
        </w:rPr>
        <w:tab/>
        <w:t>Okulumuzda yer alan sınıfların öğrenci sayıları alttaki tabloda verilmiştir.</w:t>
      </w:r>
    </w:p>
    <w:p w:rsidR="002D073B" w:rsidRDefault="002D073B" w:rsidP="002D073B">
      <w:pPr>
        <w:tabs>
          <w:tab w:val="left" w:pos="426"/>
        </w:tabs>
        <w:spacing w:after="0"/>
        <w:jc w:val="both"/>
        <w:rPr>
          <w:szCs w:val="24"/>
        </w:rPr>
      </w:pPr>
    </w:p>
    <w:p w:rsidR="00D73323" w:rsidRDefault="00D73323" w:rsidP="00D73323">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AD143C" w:rsidRPr="00D41148" w:rsidTr="008076BD">
        <w:tc>
          <w:tcPr>
            <w:tcW w:w="1768" w:type="dxa"/>
            <w:shd w:val="clear" w:color="auto" w:fill="auto"/>
          </w:tcPr>
          <w:p w:rsidR="00AD143C" w:rsidRPr="00D41148" w:rsidRDefault="00AD143C" w:rsidP="008076BD">
            <w:pPr>
              <w:tabs>
                <w:tab w:val="left" w:pos="426"/>
              </w:tabs>
              <w:spacing w:after="0"/>
              <w:jc w:val="both"/>
              <w:rPr>
                <w:b/>
                <w:szCs w:val="24"/>
              </w:rPr>
            </w:pPr>
            <w:r w:rsidRPr="00D41148">
              <w:rPr>
                <w:b/>
                <w:szCs w:val="24"/>
              </w:rPr>
              <w:t>SINIFI</w:t>
            </w:r>
          </w:p>
        </w:tc>
        <w:tc>
          <w:tcPr>
            <w:tcW w:w="892" w:type="dxa"/>
            <w:shd w:val="clear" w:color="auto" w:fill="auto"/>
          </w:tcPr>
          <w:p w:rsidR="00AD143C" w:rsidRPr="00D41148" w:rsidRDefault="00AD143C" w:rsidP="008076BD">
            <w:pPr>
              <w:tabs>
                <w:tab w:val="left" w:pos="426"/>
              </w:tabs>
              <w:spacing w:after="0"/>
              <w:jc w:val="both"/>
              <w:rPr>
                <w:szCs w:val="24"/>
              </w:rPr>
            </w:pPr>
            <w:r w:rsidRPr="00D41148">
              <w:rPr>
                <w:szCs w:val="24"/>
              </w:rPr>
              <w:t>Kız</w:t>
            </w:r>
          </w:p>
        </w:tc>
        <w:tc>
          <w:tcPr>
            <w:tcW w:w="992" w:type="dxa"/>
            <w:shd w:val="clear" w:color="auto" w:fill="auto"/>
          </w:tcPr>
          <w:p w:rsidR="00AD143C" w:rsidRPr="00D41148" w:rsidRDefault="00AD143C" w:rsidP="008076BD">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AD143C" w:rsidRPr="00710994" w:rsidRDefault="00AD143C" w:rsidP="008076BD">
            <w:pPr>
              <w:tabs>
                <w:tab w:val="left" w:pos="426"/>
              </w:tabs>
              <w:spacing w:after="0"/>
              <w:jc w:val="both"/>
              <w:rPr>
                <w:b/>
                <w:szCs w:val="24"/>
              </w:rPr>
            </w:pPr>
            <w:r w:rsidRPr="00710994">
              <w:rPr>
                <w:b/>
                <w:szCs w:val="24"/>
              </w:rPr>
              <w:t>Toplam</w:t>
            </w:r>
          </w:p>
        </w:tc>
      </w:tr>
      <w:tr w:rsidR="00AD143C" w:rsidRPr="00D41148" w:rsidTr="008076BD">
        <w:tc>
          <w:tcPr>
            <w:tcW w:w="1768" w:type="dxa"/>
            <w:shd w:val="clear" w:color="auto" w:fill="auto"/>
          </w:tcPr>
          <w:p w:rsidR="00AD143C" w:rsidRPr="00D41148" w:rsidRDefault="00AD143C" w:rsidP="008076BD">
            <w:pPr>
              <w:tabs>
                <w:tab w:val="left" w:pos="426"/>
              </w:tabs>
              <w:spacing w:after="0"/>
              <w:jc w:val="both"/>
              <w:rPr>
                <w:szCs w:val="24"/>
              </w:rPr>
            </w:pPr>
            <w:r>
              <w:rPr>
                <w:szCs w:val="24"/>
              </w:rPr>
              <w:t>6/A</w:t>
            </w:r>
          </w:p>
        </w:tc>
        <w:tc>
          <w:tcPr>
            <w:tcW w:w="892" w:type="dxa"/>
            <w:shd w:val="clear" w:color="auto" w:fill="auto"/>
          </w:tcPr>
          <w:p w:rsidR="00AD143C" w:rsidRPr="00D41148" w:rsidRDefault="00AD143C" w:rsidP="008076BD">
            <w:pPr>
              <w:tabs>
                <w:tab w:val="left" w:pos="426"/>
              </w:tabs>
              <w:spacing w:after="0"/>
              <w:jc w:val="both"/>
              <w:rPr>
                <w:szCs w:val="24"/>
              </w:rPr>
            </w:pPr>
            <w:r>
              <w:rPr>
                <w:szCs w:val="24"/>
              </w:rPr>
              <w:t>9</w:t>
            </w:r>
          </w:p>
        </w:tc>
        <w:tc>
          <w:tcPr>
            <w:tcW w:w="992" w:type="dxa"/>
            <w:shd w:val="clear" w:color="auto" w:fill="auto"/>
          </w:tcPr>
          <w:p w:rsidR="00AD143C" w:rsidRPr="00D41148" w:rsidRDefault="00AD143C" w:rsidP="008076BD">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AD143C" w:rsidRPr="00D41148" w:rsidRDefault="00AD143C" w:rsidP="008076BD">
            <w:pPr>
              <w:tabs>
                <w:tab w:val="left" w:pos="426"/>
              </w:tabs>
              <w:spacing w:after="0"/>
              <w:jc w:val="both"/>
              <w:rPr>
                <w:szCs w:val="24"/>
              </w:rPr>
            </w:pPr>
            <w:r>
              <w:rPr>
                <w:szCs w:val="24"/>
              </w:rPr>
              <w:t>20</w:t>
            </w:r>
          </w:p>
        </w:tc>
      </w:tr>
      <w:tr w:rsidR="00AD143C" w:rsidRPr="00D41148" w:rsidTr="008076BD">
        <w:tc>
          <w:tcPr>
            <w:tcW w:w="1768" w:type="dxa"/>
            <w:shd w:val="clear" w:color="auto" w:fill="auto"/>
          </w:tcPr>
          <w:p w:rsidR="00AD143C" w:rsidRPr="00D41148" w:rsidRDefault="00AD143C" w:rsidP="008076BD">
            <w:pPr>
              <w:tabs>
                <w:tab w:val="left" w:pos="426"/>
              </w:tabs>
              <w:spacing w:after="0"/>
              <w:jc w:val="both"/>
              <w:rPr>
                <w:szCs w:val="24"/>
              </w:rPr>
            </w:pPr>
          </w:p>
        </w:tc>
        <w:tc>
          <w:tcPr>
            <w:tcW w:w="892" w:type="dxa"/>
            <w:shd w:val="clear" w:color="auto" w:fill="auto"/>
          </w:tcPr>
          <w:p w:rsidR="00AD143C" w:rsidRPr="00D41148" w:rsidRDefault="00AD143C" w:rsidP="008076BD">
            <w:pPr>
              <w:tabs>
                <w:tab w:val="left" w:pos="426"/>
              </w:tabs>
              <w:spacing w:after="0"/>
              <w:jc w:val="both"/>
              <w:rPr>
                <w:szCs w:val="24"/>
              </w:rPr>
            </w:pPr>
          </w:p>
        </w:tc>
        <w:tc>
          <w:tcPr>
            <w:tcW w:w="992" w:type="dxa"/>
            <w:shd w:val="clear" w:color="auto" w:fill="auto"/>
          </w:tcPr>
          <w:p w:rsidR="00AD143C" w:rsidRPr="00D41148" w:rsidRDefault="00AD143C" w:rsidP="008076BD">
            <w:pPr>
              <w:tabs>
                <w:tab w:val="left" w:pos="426"/>
              </w:tabs>
              <w:spacing w:after="0"/>
              <w:jc w:val="both"/>
              <w:rPr>
                <w:szCs w:val="24"/>
              </w:rPr>
            </w:pPr>
          </w:p>
        </w:tc>
        <w:tc>
          <w:tcPr>
            <w:tcW w:w="1418" w:type="dxa"/>
            <w:tcBorders>
              <w:right w:val="single" w:sz="12" w:space="0" w:color="auto"/>
            </w:tcBorders>
            <w:shd w:val="clear" w:color="auto" w:fill="auto"/>
          </w:tcPr>
          <w:p w:rsidR="00AD143C" w:rsidRPr="00D41148" w:rsidRDefault="00AD143C" w:rsidP="008076BD">
            <w:pPr>
              <w:tabs>
                <w:tab w:val="left" w:pos="426"/>
              </w:tabs>
              <w:spacing w:after="0"/>
              <w:jc w:val="both"/>
              <w:rPr>
                <w:szCs w:val="24"/>
              </w:rPr>
            </w:pPr>
          </w:p>
        </w:tc>
      </w:tr>
      <w:tr w:rsidR="00AD143C" w:rsidRPr="00D41148" w:rsidTr="008076BD">
        <w:tc>
          <w:tcPr>
            <w:tcW w:w="1768" w:type="dxa"/>
            <w:shd w:val="clear" w:color="auto" w:fill="auto"/>
          </w:tcPr>
          <w:p w:rsidR="00AD143C" w:rsidRPr="00D41148" w:rsidRDefault="00AD143C" w:rsidP="008076BD">
            <w:pPr>
              <w:tabs>
                <w:tab w:val="left" w:pos="426"/>
              </w:tabs>
              <w:spacing w:after="0"/>
              <w:jc w:val="both"/>
              <w:rPr>
                <w:szCs w:val="24"/>
              </w:rPr>
            </w:pPr>
          </w:p>
        </w:tc>
        <w:tc>
          <w:tcPr>
            <w:tcW w:w="892" w:type="dxa"/>
            <w:shd w:val="clear" w:color="auto" w:fill="auto"/>
          </w:tcPr>
          <w:p w:rsidR="00AD143C" w:rsidRPr="00D41148" w:rsidRDefault="00AD143C" w:rsidP="008076BD">
            <w:pPr>
              <w:tabs>
                <w:tab w:val="left" w:pos="426"/>
              </w:tabs>
              <w:spacing w:after="0"/>
              <w:jc w:val="both"/>
              <w:rPr>
                <w:szCs w:val="24"/>
              </w:rPr>
            </w:pPr>
          </w:p>
        </w:tc>
        <w:tc>
          <w:tcPr>
            <w:tcW w:w="992" w:type="dxa"/>
            <w:shd w:val="clear" w:color="auto" w:fill="auto"/>
          </w:tcPr>
          <w:p w:rsidR="00AD143C" w:rsidRPr="00D41148" w:rsidRDefault="00AD143C" w:rsidP="008076BD">
            <w:pPr>
              <w:tabs>
                <w:tab w:val="left" w:pos="426"/>
              </w:tabs>
              <w:spacing w:after="0"/>
              <w:jc w:val="both"/>
              <w:rPr>
                <w:szCs w:val="24"/>
              </w:rPr>
            </w:pPr>
          </w:p>
        </w:tc>
        <w:tc>
          <w:tcPr>
            <w:tcW w:w="1418" w:type="dxa"/>
            <w:tcBorders>
              <w:right w:val="single" w:sz="12" w:space="0" w:color="auto"/>
            </w:tcBorders>
            <w:shd w:val="clear" w:color="auto" w:fill="auto"/>
          </w:tcPr>
          <w:p w:rsidR="00AD143C" w:rsidRPr="00D41148" w:rsidRDefault="00AD143C" w:rsidP="008076BD">
            <w:pPr>
              <w:tabs>
                <w:tab w:val="left" w:pos="426"/>
              </w:tabs>
              <w:spacing w:after="0"/>
              <w:jc w:val="both"/>
              <w:rPr>
                <w:szCs w:val="24"/>
              </w:rPr>
            </w:pPr>
          </w:p>
        </w:tc>
      </w:tr>
      <w:tr w:rsidR="00AD143C" w:rsidRPr="00D41148" w:rsidTr="008076BD">
        <w:tc>
          <w:tcPr>
            <w:tcW w:w="1768" w:type="dxa"/>
            <w:shd w:val="clear" w:color="auto" w:fill="auto"/>
          </w:tcPr>
          <w:p w:rsidR="00AD143C" w:rsidRPr="00D41148" w:rsidRDefault="00AD143C" w:rsidP="008076BD">
            <w:pPr>
              <w:tabs>
                <w:tab w:val="left" w:pos="426"/>
              </w:tabs>
              <w:spacing w:after="0"/>
              <w:jc w:val="both"/>
              <w:rPr>
                <w:szCs w:val="24"/>
              </w:rPr>
            </w:pPr>
          </w:p>
        </w:tc>
        <w:tc>
          <w:tcPr>
            <w:tcW w:w="892" w:type="dxa"/>
            <w:shd w:val="clear" w:color="auto" w:fill="auto"/>
          </w:tcPr>
          <w:p w:rsidR="00AD143C" w:rsidRPr="00D41148" w:rsidRDefault="00AD143C" w:rsidP="008076BD">
            <w:pPr>
              <w:tabs>
                <w:tab w:val="left" w:pos="426"/>
              </w:tabs>
              <w:spacing w:after="0"/>
              <w:jc w:val="both"/>
              <w:rPr>
                <w:szCs w:val="24"/>
              </w:rPr>
            </w:pPr>
          </w:p>
        </w:tc>
        <w:tc>
          <w:tcPr>
            <w:tcW w:w="992" w:type="dxa"/>
            <w:shd w:val="clear" w:color="auto" w:fill="auto"/>
          </w:tcPr>
          <w:p w:rsidR="00AD143C" w:rsidRPr="00D41148" w:rsidRDefault="00AD143C" w:rsidP="008076BD">
            <w:pPr>
              <w:tabs>
                <w:tab w:val="left" w:pos="426"/>
              </w:tabs>
              <w:spacing w:after="0"/>
              <w:jc w:val="both"/>
              <w:rPr>
                <w:szCs w:val="24"/>
              </w:rPr>
            </w:pPr>
          </w:p>
        </w:tc>
        <w:tc>
          <w:tcPr>
            <w:tcW w:w="1418" w:type="dxa"/>
            <w:tcBorders>
              <w:right w:val="single" w:sz="12" w:space="0" w:color="auto"/>
            </w:tcBorders>
            <w:shd w:val="clear" w:color="auto" w:fill="auto"/>
          </w:tcPr>
          <w:p w:rsidR="00AD143C" w:rsidRPr="00D41148" w:rsidRDefault="00AD143C" w:rsidP="008076BD">
            <w:pPr>
              <w:tabs>
                <w:tab w:val="left" w:pos="426"/>
              </w:tabs>
              <w:spacing w:after="0"/>
              <w:jc w:val="both"/>
              <w:rPr>
                <w:szCs w:val="24"/>
              </w:rPr>
            </w:pPr>
          </w:p>
        </w:tc>
      </w:tr>
      <w:tr w:rsidR="00AD143C" w:rsidRPr="00D41148" w:rsidTr="008076BD">
        <w:tc>
          <w:tcPr>
            <w:tcW w:w="1768" w:type="dxa"/>
            <w:shd w:val="clear" w:color="auto" w:fill="auto"/>
          </w:tcPr>
          <w:p w:rsidR="00AD143C" w:rsidRPr="00D41148" w:rsidRDefault="00AD143C" w:rsidP="008076BD">
            <w:pPr>
              <w:tabs>
                <w:tab w:val="left" w:pos="426"/>
              </w:tabs>
              <w:spacing w:after="0"/>
              <w:jc w:val="both"/>
              <w:rPr>
                <w:szCs w:val="24"/>
              </w:rPr>
            </w:pPr>
          </w:p>
        </w:tc>
        <w:tc>
          <w:tcPr>
            <w:tcW w:w="892" w:type="dxa"/>
            <w:shd w:val="clear" w:color="auto" w:fill="auto"/>
          </w:tcPr>
          <w:p w:rsidR="00AD143C" w:rsidRPr="00D41148" w:rsidRDefault="00AD143C" w:rsidP="008076BD">
            <w:pPr>
              <w:tabs>
                <w:tab w:val="left" w:pos="426"/>
              </w:tabs>
              <w:spacing w:after="0"/>
              <w:jc w:val="both"/>
              <w:rPr>
                <w:szCs w:val="24"/>
              </w:rPr>
            </w:pPr>
          </w:p>
        </w:tc>
        <w:tc>
          <w:tcPr>
            <w:tcW w:w="992" w:type="dxa"/>
            <w:shd w:val="clear" w:color="auto" w:fill="auto"/>
          </w:tcPr>
          <w:p w:rsidR="00AD143C" w:rsidRPr="00D41148" w:rsidRDefault="00AD143C" w:rsidP="008076BD">
            <w:pPr>
              <w:tabs>
                <w:tab w:val="left" w:pos="426"/>
              </w:tabs>
              <w:spacing w:after="0"/>
              <w:jc w:val="both"/>
              <w:rPr>
                <w:szCs w:val="24"/>
              </w:rPr>
            </w:pPr>
          </w:p>
        </w:tc>
        <w:tc>
          <w:tcPr>
            <w:tcW w:w="1418" w:type="dxa"/>
            <w:tcBorders>
              <w:right w:val="single" w:sz="12" w:space="0" w:color="auto"/>
            </w:tcBorders>
            <w:shd w:val="clear" w:color="auto" w:fill="auto"/>
          </w:tcPr>
          <w:p w:rsidR="00AD143C" w:rsidRPr="00D41148" w:rsidRDefault="00AD143C" w:rsidP="008076BD">
            <w:pPr>
              <w:tabs>
                <w:tab w:val="left" w:pos="426"/>
              </w:tabs>
              <w:spacing w:after="0"/>
              <w:jc w:val="both"/>
              <w:rPr>
                <w:szCs w:val="24"/>
              </w:rPr>
            </w:pPr>
          </w:p>
        </w:tc>
      </w:tr>
      <w:tr w:rsidR="00AD143C" w:rsidRPr="00D41148" w:rsidTr="008076BD">
        <w:tc>
          <w:tcPr>
            <w:tcW w:w="1768" w:type="dxa"/>
            <w:shd w:val="clear" w:color="auto" w:fill="auto"/>
          </w:tcPr>
          <w:p w:rsidR="00AD143C" w:rsidRPr="00D41148" w:rsidRDefault="00AD143C" w:rsidP="008076BD">
            <w:pPr>
              <w:tabs>
                <w:tab w:val="left" w:pos="426"/>
              </w:tabs>
              <w:spacing w:after="0"/>
              <w:jc w:val="both"/>
              <w:rPr>
                <w:szCs w:val="24"/>
              </w:rPr>
            </w:pPr>
          </w:p>
        </w:tc>
        <w:tc>
          <w:tcPr>
            <w:tcW w:w="892" w:type="dxa"/>
            <w:shd w:val="clear" w:color="auto" w:fill="auto"/>
          </w:tcPr>
          <w:p w:rsidR="00AD143C" w:rsidRPr="00D41148" w:rsidRDefault="00AD143C" w:rsidP="008076BD">
            <w:pPr>
              <w:tabs>
                <w:tab w:val="left" w:pos="426"/>
              </w:tabs>
              <w:spacing w:after="0"/>
              <w:jc w:val="both"/>
              <w:rPr>
                <w:szCs w:val="24"/>
              </w:rPr>
            </w:pPr>
          </w:p>
        </w:tc>
        <w:tc>
          <w:tcPr>
            <w:tcW w:w="992" w:type="dxa"/>
            <w:shd w:val="clear" w:color="auto" w:fill="auto"/>
          </w:tcPr>
          <w:p w:rsidR="00AD143C" w:rsidRPr="00D41148" w:rsidRDefault="00AD143C" w:rsidP="008076BD">
            <w:pPr>
              <w:tabs>
                <w:tab w:val="left" w:pos="426"/>
              </w:tabs>
              <w:spacing w:after="0"/>
              <w:jc w:val="both"/>
              <w:rPr>
                <w:szCs w:val="24"/>
              </w:rPr>
            </w:pPr>
          </w:p>
        </w:tc>
        <w:tc>
          <w:tcPr>
            <w:tcW w:w="1418" w:type="dxa"/>
            <w:tcBorders>
              <w:right w:val="single" w:sz="12" w:space="0" w:color="auto"/>
            </w:tcBorders>
            <w:shd w:val="clear" w:color="auto" w:fill="auto"/>
          </w:tcPr>
          <w:p w:rsidR="00AD143C" w:rsidRPr="00D41148" w:rsidRDefault="00AD143C" w:rsidP="008076BD">
            <w:pPr>
              <w:tabs>
                <w:tab w:val="left" w:pos="426"/>
              </w:tabs>
              <w:spacing w:after="0"/>
              <w:jc w:val="both"/>
              <w:rPr>
                <w:szCs w:val="24"/>
              </w:rPr>
            </w:pPr>
          </w:p>
        </w:tc>
      </w:tr>
      <w:tr w:rsidR="00AD143C" w:rsidRPr="00D41148" w:rsidTr="008076BD">
        <w:tc>
          <w:tcPr>
            <w:tcW w:w="1768" w:type="dxa"/>
            <w:shd w:val="clear" w:color="auto" w:fill="auto"/>
          </w:tcPr>
          <w:p w:rsidR="00AD143C" w:rsidRPr="00D41148" w:rsidRDefault="00AD143C" w:rsidP="008076BD">
            <w:pPr>
              <w:tabs>
                <w:tab w:val="left" w:pos="426"/>
              </w:tabs>
              <w:spacing w:after="0"/>
              <w:jc w:val="both"/>
              <w:rPr>
                <w:szCs w:val="24"/>
              </w:rPr>
            </w:pPr>
          </w:p>
        </w:tc>
        <w:tc>
          <w:tcPr>
            <w:tcW w:w="892" w:type="dxa"/>
            <w:shd w:val="clear" w:color="auto" w:fill="auto"/>
          </w:tcPr>
          <w:p w:rsidR="00AD143C" w:rsidRPr="00D41148" w:rsidRDefault="00AD143C" w:rsidP="008076BD">
            <w:pPr>
              <w:tabs>
                <w:tab w:val="left" w:pos="426"/>
              </w:tabs>
              <w:spacing w:after="0"/>
              <w:jc w:val="both"/>
              <w:rPr>
                <w:szCs w:val="24"/>
              </w:rPr>
            </w:pPr>
          </w:p>
        </w:tc>
        <w:tc>
          <w:tcPr>
            <w:tcW w:w="992" w:type="dxa"/>
            <w:shd w:val="clear" w:color="auto" w:fill="auto"/>
          </w:tcPr>
          <w:p w:rsidR="00AD143C" w:rsidRPr="00D41148" w:rsidRDefault="00AD143C" w:rsidP="008076BD">
            <w:pPr>
              <w:tabs>
                <w:tab w:val="left" w:pos="426"/>
              </w:tabs>
              <w:spacing w:after="0"/>
              <w:jc w:val="both"/>
              <w:rPr>
                <w:szCs w:val="24"/>
              </w:rPr>
            </w:pPr>
          </w:p>
        </w:tc>
        <w:tc>
          <w:tcPr>
            <w:tcW w:w="1418" w:type="dxa"/>
            <w:tcBorders>
              <w:right w:val="single" w:sz="12" w:space="0" w:color="auto"/>
            </w:tcBorders>
            <w:shd w:val="clear" w:color="auto" w:fill="auto"/>
          </w:tcPr>
          <w:p w:rsidR="00AD143C" w:rsidRPr="00D41148" w:rsidRDefault="00AD143C" w:rsidP="008076BD">
            <w:pPr>
              <w:tabs>
                <w:tab w:val="left" w:pos="426"/>
              </w:tabs>
              <w:spacing w:after="0"/>
              <w:jc w:val="both"/>
              <w:rPr>
                <w:szCs w:val="24"/>
              </w:rPr>
            </w:pPr>
          </w:p>
        </w:tc>
      </w:tr>
    </w:tbl>
    <w:p w:rsidR="006F19FE" w:rsidRDefault="006F19FE" w:rsidP="002D073B">
      <w:pPr>
        <w:tabs>
          <w:tab w:val="left" w:pos="426"/>
        </w:tabs>
        <w:spacing w:after="0"/>
        <w:jc w:val="both"/>
        <w:rPr>
          <w:szCs w:val="24"/>
        </w:rPr>
      </w:pPr>
    </w:p>
    <w:p w:rsidR="006F19FE" w:rsidRDefault="006F19FE" w:rsidP="002D073B">
      <w:pPr>
        <w:tabs>
          <w:tab w:val="left" w:pos="426"/>
        </w:tabs>
        <w:spacing w:after="0"/>
        <w:jc w:val="both"/>
        <w:rPr>
          <w:szCs w:val="24"/>
        </w:rPr>
      </w:pPr>
    </w:p>
    <w:p w:rsidR="006F19FE" w:rsidRDefault="006F19FE" w:rsidP="002D073B">
      <w:pPr>
        <w:tabs>
          <w:tab w:val="left" w:pos="426"/>
        </w:tabs>
        <w:spacing w:after="0"/>
        <w:jc w:val="both"/>
        <w:rPr>
          <w:szCs w:val="24"/>
        </w:rPr>
      </w:pPr>
    </w:p>
    <w:p w:rsidR="00111D61" w:rsidRDefault="00111D61" w:rsidP="002D073B">
      <w:pPr>
        <w:pStyle w:val="Balk3"/>
      </w:pPr>
    </w:p>
    <w:p w:rsidR="00D73323" w:rsidRPr="00D73323" w:rsidRDefault="00D73323" w:rsidP="00D73323"/>
    <w:p w:rsidR="002D073B" w:rsidRDefault="002D073B" w:rsidP="002D073B">
      <w:pPr>
        <w:pStyle w:val="Balk3"/>
      </w:pPr>
      <w:r>
        <w:lastRenderedPageBreak/>
        <w:t>Donanım ve Teknolojik Kaynaklarımız</w:t>
      </w:r>
    </w:p>
    <w:p w:rsidR="002D073B" w:rsidRDefault="002D073B" w:rsidP="002D073B">
      <w:pPr>
        <w:ind w:firstLine="708"/>
      </w:pPr>
      <w:r>
        <w:t>Teknolojik kaynaklar başta olmak üzere okulumuzda bulunan çalışır durumdaki donanım malzemesine ilişkin bilgiye alttaki tabloda yer verilmiştir.</w:t>
      </w:r>
    </w:p>
    <w:p w:rsidR="002D073B" w:rsidRDefault="002D073B" w:rsidP="002D073B"/>
    <w:p w:rsidR="002D073B" w:rsidRDefault="002D073B" w:rsidP="002D073B">
      <w:pPr>
        <w:rPr>
          <w:b/>
        </w:rPr>
      </w:pPr>
    </w:p>
    <w:p w:rsidR="002D073B" w:rsidRDefault="002D073B" w:rsidP="002D073B">
      <w:pPr>
        <w:rPr>
          <w:b/>
        </w:rPr>
      </w:pPr>
    </w:p>
    <w:p w:rsidR="002D073B" w:rsidRPr="004962D0" w:rsidRDefault="002D073B" w:rsidP="002D073B">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2D073B" w:rsidTr="00913092">
        <w:tc>
          <w:tcPr>
            <w:tcW w:w="4714" w:type="dxa"/>
            <w:shd w:val="clear" w:color="auto" w:fill="auto"/>
          </w:tcPr>
          <w:p w:rsidR="002D073B" w:rsidRDefault="002D073B" w:rsidP="00913092">
            <w:r>
              <w:t>Akıllı Tahta Sayısı</w:t>
            </w:r>
          </w:p>
        </w:tc>
        <w:tc>
          <w:tcPr>
            <w:tcW w:w="2357" w:type="dxa"/>
            <w:shd w:val="clear" w:color="auto" w:fill="auto"/>
          </w:tcPr>
          <w:p w:rsidR="002D073B" w:rsidRDefault="006F19FE" w:rsidP="00913092">
            <w:r>
              <w:t>9</w:t>
            </w:r>
          </w:p>
        </w:tc>
        <w:tc>
          <w:tcPr>
            <w:tcW w:w="4715" w:type="dxa"/>
            <w:shd w:val="clear" w:color="auto" w:fill="auto"/>
          </w:tcPr>
          <w:p w:rsidR="002D073B" w:rsidRDefault="002D073B" w:rsidP="00913092">
            <w:r>
              <w:t>TV Sayısı</w:t>
            </w:r>
          </w:p>
        </w:tc>
        <w:tc>
          <w:tcPr>
            <w:tcW w:w="2358" w:type="dxa"/>
            <w:shd w:val="clear" w:color="auto" w:fill="auto"/>
          </w:tcPr>
          <w:p w:rsidR="002D073B" w:rsidRDefault="006F19FE" w:rsidP="00913092">
            <w:r>
              <w:t>1</w:t>
            </w:r>
          </w:p>
        </w:tc>
      </w:tr>
      <w:tr w:rsidR="002D073B" w:rsidTr="00913092">
        <w:tc>
          <w:tcPr>
            <w:tcW w:w="4714" w:type="dxa"/>
            <w:shd w:val="clear" w:color="auto" w:fill="auto"/>
          </w:tcPr>
          <w:p w:rsidR="002D073B" w:rsidRDefault="002D073B" w:rsidP="00913092">
            <w:r>
              <w:t>Masaüstü Bilgisayar Sayısı</w:t>
            </w:r>
          </w:p>
        </w:tc>
        <w:tc>
          <w:tcPr>
            <w:tcW w:w="2357" w:type="dxa"/>
            <w:shd w:val="clear" w:color="auto" w:fill="auto"/>
          </w:tcPr>
          <w:p w:rsidR="002D073B" w:rsidRDefault="006F19FE" w:rsidP="00913092">
            <w:r>
              <w:t>3</w:t>
            </w:r>
          </w:p>
        </w:tc>
        <w:tc>
          <w:tcPr>
            <w:tcW w:w="4715" w:type="dxa"/>
            <w:shd w:val="clear" w:color="auto" w:fill="auto"/>
          </w:tcPr>
          <w:p w:rsidR="002D073B" w:rsidRDefault="002D073B" w:rsidP="00913092">
            <w:r>
              <w:t>Yazıcı Sayısı</w:t>
            </w:r>
          </w:p>
        </w:tc>
        <w:tc>
          <w:tcPr>
            <w:tcW w:w="2358" w:type="dxa"/>
            <w:shd w:val="clear" w:color="auto" w:fill="auto"/>
          </w:tcPr>
          <w:p w:rsidR="002D073B" w:rsidRDefault="006F19FE" w:rsidP="00913092">
            <w:r>
              <w:t>3</w:t>
            </w:r>
          </w:p>
        </w:tc>
      </w:tr>
      <w:tr w:rsidR="002D073B" w:rsidTr="00913092">
        <w:tc>
          <w:tcPr>
            <w:tcW w:w="4714" w:type="dxa"/>
            <w:shd w:val="clear" w:color="auto" w:fill="auto"/>
          </w:tcPr>
          <w:p w:rsidR="002D073B" w:rsidRDefault="002D073B" w:rsidP="00913092">
            <w:r>
              <w:t>Taşınabilir Bilgisayar Sayısı</w:t>
            </w:r>
          </w:p>
        </w:tc>
        <w:tc>
          <w:tcPr>
            <w:tcW w:w="2357" w:type="dxa"/>
            <w:shd w:val="clear" w:color="auto" w:fill="auto"/>
          </w:tcPr>
          <w:p w:rsidR="002D073B" w:rsidRDefault="006F19FE" w:rsidP="00913092">
            <w:r>
              <w:t>0</w:t>
            </w:r>
          </w:p>
        </w:tc>
        <w:tc>
          <w:tcPr>
            <w:tcW w:w="4715" w:type="dxa"/>
            <w:shd w:val="clear" w:color="auto" w:fill="auto"/>
          </w:tcPr>
          <w:p w:rsidR="002D073B" w:rsidRDefault="002D073B" w:rsidP="00913092">
            <w:r>
              <w:t>Fotokopi Makinası Sayısı</w:t>
            </w:r>
          </w:p>
        </w:tc>
        <w:tc>
          <w:tcPr>
            <w:tcW w:w="2358" w:type="dxa"/>
            <w:shd w:val="clear" w:color="auto" w:fill="auto"/>
          </w:tcPr>
          <w:p w:rsidR="002D073B" w:rsidRDefault="006F19FE" w:rsidP="00913092">
            <w:r>
              <w:t>1</w:t>
            </w:r>
          </w:p>
        </w:tc>
      </w:tr>
      <w:tr w:rsidR="002D073B" w:rsidTr="00913092">
        <w:tc>
          <w:tcPr>
            <w:tcW w:w="4714" w:type="dxa"/>
            <w:shd w:val="clear" w:color="auto" w:fill="auto"/>
          </w:tcPr>
          <w:p w:rsidR="002D073B" w:rsidRDefault="002D073B" w:rsidP="00913092">
            <w:r>
              <w:t>Projeksiyon Sayısı</w:t>
            </w:r>
          </w:p>
        </w:tc>
        <w:tc>
          <w:tcPr>
            <w:tcW w:w="2357" w:type="dxa"/>
            <w:shd w:val="clear" w:color="auto" w:fill="auto"/>
          </w:tcPr>
          <w:p w:rsidR="002D073B" w:rsidRDefault="006F19FE" w:rsidP="00913092">
            <w:r>
              <w:t>2</w:t>
            </w:r>
          </w:p>
        </w:tc>
        <w:tc>
          <w:tcPr>
            <w:tcW w:w="4715" w:type="dxa"/>
            <w:shd w:val="clear" w:color="auto" w:fill="auto"/>
          </w:tcPr>
          <w:p w:rsidR="002D073B" w:rsidRDefault="002D073B" w:rsidP="00913092">
            <w:r>
              <w:t>İnternet Bağlantı Hızı</w:t>
            </w:r>
          </w:p>
        </w:tc>
        <w:tc>
          <w:tcPr>
            <w:tcW w:w="2358" w:type="dxa"/>
            <w:shd w:val="clear" w:color="auto" w:fill="auto"/>
          </w:tcPr>
          <w:p w:rsidR="002D073B" w:rsidRDefault="00C15B39" w:rsidP="00913092">
            <w:r>
              <w:t>39 mbs</w:t>
            </w:r>
          </w:p>
        </w:tc>
      </w:tr>
    </w:tbl>
    <w:p w:rsidR="002D073B" w:rsidRDefault="002D073B" w:rsidP="002D073B"/>
    <w:p w:rsidR="006F19FE" w:rsidRDefault="006F19FE" w:rsidP="002D073B"/>
    <w:p w:rsidR="006F19FE" w:rsidRDefault="006F19FE" w:rsidP="002D073B"/>
    <w:p w:rsidR="006F19FE" w:rsidRDefault="006F19FE" w:rsidP="002D073B"/>
    <w:p w:rsidR="002D073B" w:rsidRDefault="002D073B" w:rsidP="002D073B">
      <w:pPr>
        <w:pStyle w:val="Balk3"/>
      </w:pPr>
      <w:r>
        <w:lastRenderedPageBreak/>
        <w:t>Gelir ve Gider Bilgisi</w:t>
      </w:r>
    </w:p>
    <w:p w:rsidR="002D073B" w:rsidRDefault="002D073B" w:rsidP="002D073B">
      <w:pPr>
        <w:ind w:firstLine="708"/>
      </w:pPr>
      <w:r>
        <w:t>Okulumuzun genel bütçe ödenekleri, okul aile birliği gelirleri ve diğer katkılarda dâhil olmak üzere gelir ve giderlerine ilişkin son iki yıl gerçekleşme bilgileri alttaki tabloda verilmiştir.</w:t>
      </w:r>
    </w:p>
    <w:p w:rsidR="002D073B" w:rsidRDefault="002D073B" w:rsidP="002D07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2D073B" w:rsidTr="00913092">
        <w:tc>
          <w:tcPr>
            <w:tcW w:w="2357" w:type="dxa"/>
            <w:shd w:val="clear" w:color="auto" w:fill="auto"/>
          </w:tcPr>
          <w:p w:rsidR="002D073B" w:rsidRPr="00D41148" w:rsidRDefault="002D073B" w:rsidP="00913092">
            <w:pPr>
              <w:rPr>
                <w:b/>
              </w:rPr>
            </w:pPr>
            <w:r w:rsidRPr="00D41148">
              <w:rPr>
                <w:b/>
              </w:rPr>
              <w:t>Yıllar</w:t>
            </w:r>
          </w:p>
        </w:tc>
        <w:tc>
          <w:tcPr>
            <w:tcW w:w="2357" w:type="dxa"/>
            <w:shd w:val="clear" w:color="auto" w:fill="auto"/>
          </w:tcPr>
          <w:p w:rsidR="002D073B" w:rsidRPr="00D41148" w:rsidRDefault="002D073B" w:rsidP="00913092">
            <w:pPr>
              <w:rPr>
                <w:b/>
              </w:rPr>
            </w:pPr>
            <w:r w:rsidRPr="00D41148">
              <w:rPr>
                <w:b/>
              </w:rPr>
              <w:t>Gelir Miktarı</w:t>
            </w:r>
          </w:p>
        </w:tc>
        <w:tc>
          <w:tcPr>
            <w:tcW w:w="2357" w:type="dxa"/>
            <w:shd w:val="clear" w:color="auto" w:fill="auto"/>
          </w:tcPr>
          <w:p w:rsidR="002D073B" w:rsidRPr="00D41148" w:rsidRDefault="002D073B" w:rsidP="00913092">
            <w:pPr>
              <w:rPr>
                <w:b/>
              </w:rPr>
            </w:pPr>
            <w:r w:rsidRPr="00D41148">
              <w:rPr>
                <w:b/>
              </w:rPr>
              <w:t>Gider Miktarı</w:t>
            </w:r>
          </w:p>
        </w:tc>
      </w:tr>
      <w:tr w:rsidR="002D073B" w:rsidTr="00913092">
        <w:tc>
          <w:tcPr>
            <w:tcW w:w="2357" w:type="dxa"/>
            <w:shd w:val="clear" w:color="auto" w:fill="auto"/>
          </w:tcPr>
          <w:p w:rsidR="002D073B" w:rsidRDefault="002D073B" w:rsidP="00913092">
            <w:r>
              <w:t>201</w:t>
            </w:r>
            <w:r w:rsidR="00EA335A">
              <w:t>7</w:t>
            </w:r>
          </w:p>
        </w:tc>
        <w:tc>
          <w:tcPr>
            <w:tcW w:w="2357" w:type="dxa"/>
            <w:shd w:val="clear" w:color="auto" w:fill="auto"/>
          </w:tcPr>
          <w:p w:rsidR="002D073B" w:rsidRDefault="00111D61" w:rsidP="00913092">
            <w:r>
              <w:t>0,0</w:t>
            </w:r>
          </w:p>
        </w:tc>
        <w:tc>
          <w:tcPr>
            <w:tcW w:w="2357" w:type="dxa"/>
            <w:shd w:val="clear" w:color="auto" w:fill="auto"/>
          </w:tcPr>
          <w:p w:rsidR="002D073B" w:rsidRDefault="00111D61" w:rsidP="00913092">
            <w:r>
              <w:t>0,0</w:t>
            </w:r>
          </w:p>
        </w:tc>
      </w:tr>
      <w:tr w:rsidR="002D073B" w:rsidTr="00913092">
        <w:tc>
          <w:tcPr>
            <w:tcW w:w="2357" w:type="dxa"/>
            <w:shd w:val="clear" w:color="auto" w:fill="auto"/>
          </w:tcPr>
          <w:p w:rsidR="002D073B" w:rsidRDefault="002D073B" w:rsidP="00913092">
            <w:r>
              <w:t>201</w:t>
            </w:r>
            <w:r w:rsidR="00EA335A">
              <w:t>8</w:t>
            </w:r>
          </w:p>
        </w:tc>
        <w:tc>
          <w:tcPr>
            <w:tcW w:w="2357" w:type="dxa"/>
            <w:shd w:val="clear" w:color="auto" w:fill="auto"/>
          </w:tcPr>
          <w:p w:rsidR="002D073B" w:rsidRDefault="00111D61" w:rsidP="00913092">
            <w:r>
              <w:t>0,0</w:t>
            </w:r>
          </w:p>
        </w:tc>
        <w:tc>
          <w:tcPr>
            <w:tcW w:w="2357" w:type="dxa"/>
            <w:shd w:val="clear" w:color="auto" w:fill="auto"/>
          </w:tcPr>
          <w:p w:rsidR="002D073B" w:rsidRDefault="00111D61" w:rsidP="00913092">
            <w:r>
              <w:t>0,0</w:t>
            </w:r>
          </w:p>
        </w:tc>
      </w:tr>
    </w:tbl>
    <w:p w:rsidR="002D073B" w:rsidRPr="00A47F2F" w:rsidRDefault="002D073B" w:rsidP="002D073B">
      <w:pPr>
        <w:spacing w:after="0"/>
        <w:jc w:val="both"/>
        <w:rPr>
          <w:szCs w:val="24"/>
        </w:rPr>
      </w:pPr>
    </w:p>
    <w:p w:rsidR="002D073B" w:rsidRPr="00A47F2F" w:rsidRDefault="002D073B" w:rsidP="002D073B">
      <w:pPr>
        <w:spacing w:after="0"/>
        <w:ind w:left="426"/>
        <w:jc w:val="both"/>
        <w:rPr>
          <w:szCs w:val="24"/>
        </w:rPr>
      </w:pPr>
      <w:r>
        <w:rPr>
          <w:szCs w:val="24"/>
        </w:rPr>
        <w:br w:type="page"/>
      </w:r>
    </w:p>
    <w:p w:rsidR="002D073B" w:rsidRPr="00A47F2F" w:rsidRDefault="002D073B" w:rsidP="002D073B">
      <w:pPr>
        <w:pStyle w:val="Balk2"/>
      </w:pPr>
      <w:bookmarkStart w:id="22" w:name="_Toc531097536"/>
      <w:bookmarkStart w:id="23" w:name="_Toc416085140"/>
      <w:r w:rsidRPr="00A47F2F">
        <w:lastRenderedPageBreak/>
        <w:t>PAYDAŞ ANALİZİ</w:t>
      </w:r>
      <w:bookmarkEnd w:id="22"/>
    </w:p>
    <w:p w:rsidR="002D073B" w:rsidRDefault="002D073B" w:rsidP="002D073B">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D073B" w:rsidRDefault="002D073B" w:rsidP="002D073B">
      <w:pPr>
        <w:jc w:val="both"/>
      </w:pPr>
    </w:p>
    <w:p w:rsidR="002D073B" w:rsidRDefault="002D073B" w:rsidP="002D073B">
      <w:pPr>
        <w:jc w:val="both"/>
      </w:pPr>
    </w:p>
    <w:p w:rsidR="002D073B" w:rsidRDefault="002D073B" w:rsidP="002D073B">
      <w:pPr>
        <w:jc w:val="both"/>
      </w:pPr>
      <w:r>
        <w:t>Paydaş anketlerine ilişkin ortaya çıkan temel sonuçlara altta yer verilmişti</w:t>
      </w:r>
      <w:r w:rsidR="00EA335A">
        <w:t>r</w:t>
      </w:r>
      <w:r>
        <w:t xml:space="preserve">: </w:t>
      </w:r>
    </w:p>
    <w:p w:rsidR="002D073B" w:rsidRDefault="002D073B" w:rsidP="002D073B">
      <w:pPr>
        <w:pStyle w:val="Balk3"/>
      </w:pPr>
      <w:r>
        <w:t>Öğrenci Anketi Sonuçları:</w:t>
      </w:r>
    </w:p>
    <w:p w:rsidR="002D073B" w:rsidRPr="00373590" w:rsidRDefault="00F93B18" w:rsidP="002D073B">
      <w:r>
        <w:t>Anket sonuçları ektedir. (Ek:1)</w:t>
      </w:r>
    </w:p>
    <w:p w:rsidR="002D073B" w:rsidRDefault="002D073B" w:rsidP="002D073B">
      <w:pPr>
        <w:pStyle w:val="Balk3"/>
        <w:rPr>
          <w:szCs w:val="24"/>
        </w:rPr>
      </w:pPr>
      <w:r>
        <w:rPr>
          <w:szCs w:val="24"/>
        </w:rPr>
        <w:t>Öğretmen Anketi Sonuçları:</w:t>
      </w:r>
    </w:p>
    <w:p w:rsidR="002D073B" w:rsidRPr="00373590" w:rsidRDefault="00F93B18" w:rsidP="002D073B">
      <w:r>
        <w:t>Anket sonuçları ektedir. (Ek:2)</w:t>
      </w:r>
    </w:p>
    <w:p w:rsidR="002D073B" w:rsidRDefault="002D073B" w:rsidP="002D073B">
      <w:pPr>
        <w:pStyle w:val="Balk3"/>
        <w:rPr>
          <w:szCs w:val="24"/>
        </w:rPr>
      </w:pPr>
      <w:r>
        <w:rPr>
          <w:szCs w:val="24"/>
        </w:rPr>
        <w:t>Veli Anketi Sonuçları:</w:t>
      </w:r>
    </w:p>
    <w:p w:rsidR="002D073B" w:rsidRPr="00F93B18" w:rsidRDefault="00F93B18" w:rsidP="002D073B">
      <w:pPr>
        <w:jc w:val="both"/>
        <w:rPr>
          <w:szCs w:val="24"/>
        </w:rPr>
      </w:pPr>
      <w:r w:rsidRPr="00F93B18">
        <w:rPr>
          <w:szCs w:val="24"/>
        </w:rPr>
        <w:t>Anket sonuçları ektedir.</w:t>
      </w:r>
      <w:r>
        <w:rPr>
          <w:szCs w:val="24"/>
        </w:rPr>
        <w:t xml:space="preserve"> (Ek:3)</w:t>
      </w:r>
    </w:p>
    <w:p w:rsidR="002D073B" w:rsidRPr="00A47F2F" w:rsidRDefault="002D073B" w:rsidP="002D073B">
      <w:pPr>
        <w:pStyle w:val="Balk2"/>
      </w:pPr>
      <w:r>
        <w:rPr>
          <w:szCs w:val="24"/>
        </w:rPr>
        <w:br w:type="page"/>
      </w:r>
      <w:bookmarkStart w:id="24" w:name="_Toc531097537"/>
      <w:r w:rsidRPr="00A47F2F">
        <w:lastRenderedPageBreak/>
        <w:t>GZFT (Güçlü, Zayıf, Fırsat, Tehdit) Analizi</w:t>
      </w:r>
      <w:bookmarkEnd w:id="23"/>
      <w:bookmarkEnd w:id="24"/>
      <w:r w:rsidR="00EA335A">
        <w:t>:</w:t>
      </w:r>
    </w:p>
    <w:p w:rsidR="002D073B" w:rsidRDefault="002D073B" w:rsidP="002D073B">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D073B" w:rsidRDefault="002D073B" w:rsidP="002D073B">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D073B" w:rsidRPr="00EA335A" w:rsidRDefault="002D073B" w:rsidP="002D073B">
      <w:pPr>
        <w:pStyle w:val="Balk3"/>
        <w:rPr>
          <w:b/>
        </w:rPr>
      </w:pPr>
      <w:bookmarkStart w:id="25" w:name="_Toc416084889"/>
      <w:r w:rsidRPr="00EA335A">
        <w:rPr>
          <w:b/>
        </w:rPr>
        <w:t>İçsel Faktörler</w:t>
      </w:r>
      <w:r w:rsidR="00EA335A" w:rsidRPr="00EA335A">
        <w:rPr>
          <w:b/>
        </w:rPr>
        <w:t>:</w:t>
      </w:r>
    </w:p>
    <w:p w:rsidR="002D073B" w:rsidRDefault="002D073B" w:rsidP="002D073B">
      <w:pPr>
        <w:spacing w:after="0"/>
        <w:ind w:firstLine="708"/>
        <w:jc w:val="both"/>
        <w:rPr>
          <w:b/>
          <w:szCs w:val="24"/>
        </w:rPr>
      </w:pPr>
      <w:r w:rsidRPr="00284611">
        <w:rPr>
          <w:b/>
          <w:szCs w:val="24"/>
        </w:rPr>
        <w:t>Güçlü Yönler</w:t>
      </w:r>
    </w:p>
    <w:p w:rsidR="002D073B" w:rsidRPr="00284611" w:rsidRDefault="002D073B" w:rsidP="002D073B">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Öğrenciler</w:t>
            </w:r>
          </w:p>
        </w:tc>
        <w:tc>
          <w:tcPr>
            <w:tcW w:w="10490" w:type="dxa"/>
            <w:shd w:val="clear" w:color="auto" w:fill="auto"/>
          </w:tcPr>
          <w:p w:rsidR="002D073B" w:rsidRPr="00D41148" w:rsidRDefault="002D073B" w:rsidP="00913092">
            <w:pPr>
              <w:spacing w:after="0"/>
              <w:jc w:val="both"/>
              <w:rPr>
                <w:szCs w:val="24"/>
              </w:rPr>
            </w:pPr>
            <w:r>
              <w:rPr>
                <w:szCs w:val="24"/>
              </w:rPr>
              <w:t>Ne yapmak istediğini bilen, sağlam adımlar atan öğrencilere sahip olunması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Çalışanlar</w:t>
            </w:r>
          </w:p>
        </w:tc>
        <w:tc>
          <w:tcPr>
            <w:tcW w:w="10490" w:type="dxa"/>
            <w:shd w:val="clear" w:color="auto" w:fill="auto"/>
          </w:tcPr>
          <w:p w:rsidR="002D073B" w:rsidRPr="00454EF9" w:rsidRDefault="002D073B" w:rsidP="00913092">
            <w:pPr>
              <w:pStyle w:val="AralkYok"/>
              <w:jc w:val="both"/>
              <w:rPr>
                <w:rFonts w:ascii="Times New Roman" w:hAnsi="Times New Roman"/>
              </w:rPr>
            </w:pPr>
            <w:r w:rsidRPr="00BC7E96">
              <w:rPr>
                <w:rFonts w:ascii="Times New Roman" w:hAnsi="Times New Roman"/>
              </w:rPr>
              <w:t>Kendini geliştiren gelişime açık ve teknolojiyi kullanan öğretmenlerin olması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Veliler</w:t>
            </w:r>
          </w:p>
        </w:tc>
        <w:tc>
          <w:tcPr>
            <w:tcW w:w="10490" w:type="dxa"/>
            <w:shd w:val="clear" w:color="auto" w:fill="auto"/>
          </w:tcPr>
          <w:p w:rsidR="002D073B" w:rsidRPr="00D41148" w:rsidRDefault="002D073B" w:rsidP="00913092">
            <w:pPr>
              <w:spacing w:after="0"/>
              <w:jc w:val="both"/>
              <w:rPr>
                <w:szCs w:val="24"/>
              </w:rPr>
            </w:pPr>
            <w:r>
              <w:rPr>
                <w:szCs w:val="24"/>
              </w:rPr>
              <w:t>Okulumuz ile ilgilenen, öğrencilerimize faydalı olabilecek velilere sah olunması.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Bina ve Yerleşke</w:t>
            </w:r>
          </w:p>
        </w:tc>
        <w:tc>
          <w:tcPr>
            <w:tcW w:w="10490" w:type="dxa"/>
            <w:shd w:val="clear" w:color="auto" w:fill="auto"/>
          </w:tcPr>
          <w:p w:rsidR="002D073B" w:rsidRPr="00D41148" w:rsidRDefault="002D073B" w:rsidP="00913092">
            <w:pPr>
              <w:spacing w:after="0"/>
              <w:jc w:val="both"/>
              <w:rPr>
                <w:szCs w:val="24"/>
              </w:rPr>
            </w:pPr>
            <w:r>
              <w:rPr>
                <w:szCs w:val="24"/>
              </w:rPr>
              <w:t>Temiz, bakımlı yeni bir binaya sahip olunması.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Donanım</w:t>
            </w:r>
          </w:p>
        </w:tc>
        <w:tc>
          <w:tcPr>
            <w:tcW w:w="10490" w:type="dxa"/>
            <w:shd w:val="clear" w:color="auto" w:fill="auto"/>
          </w:tcPr>
          <w:p w:rsidR="002D073B" w:rsidRPr="00D41148" w:rsidRDefault="002D073B" w:rsidP="00913092">
            <w:pPr>
              <w:spacing w:after="0"/>
              <w:jc w:val="both"/>
              <w:rPr>
                <w:szCs w:val="24"/>
              </w:rPr>
            </w:pPr>
            <w:r>
              <w:rPr>
                <w:szCs w:val="24"/>
              </w:rPr>
              <w:t>Bilişim Teknolojiler Sınıfı, Fen Laboratuvarı, Kütüphane, işlikler, mescitlere sahip olunması.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Yönetim Süreçleri</w:t>
            </w:r>
          </w:p>
        </w:tc>
        <w:tc>
          <w:tcPr>
            <w:tcW w:w="10490" w:type="dxa"/>
            <w:shd w:val="clear" w:color="auto" w:fill="auto"/>
          </w:tcPr>
          <w:p w:rsidR="002D073B" w:rsidRPr="00D41148" w:rsidRDefault="002D073B" w:rsidP="00913092">
            <w:pPr>
              <w:spacing w:after="0"/>
              <w:jc w:val="both"/>
              <w:rPr>
                <w:szCs w:val="24"/>
              </w:rPr>
            </w:pPr>
            <w:r w:rsidRPr="00BE17F3">
              <w:rPr>
                <w:szCs w:val="24"/>
              </w:rPr>
              <w:t>Liderlik davranışlarını sergileyebilen yönetici ve çalışanların bulunması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İletişim Süreçleri</w:t>
            </w:r>
          </w:p>
        </w:tc>
        <w:tc>
          <w:tcPr>
            <w:tcW w:w="10490" w:type="dxa"/>
            <w:shd w:val="clear" w:color="auto" w:fill="auto"/>
          </w:tcPr>
          <w:p w:rsidR="002D073B" w:rsidRPr="00D41148" w:rsidRDefault="006F19FE" w:rsidP="00913092">
            <w:pPr>
              <w:spacing w:after="0"/>
              <w:jc w:val="both"/>
              <w:rPr>
                <w:szCs w:val="24"/>
              </w:rPr>
            </w:pPr>
            <w:r>
              <w:rPr>
                <w:szCs w:val="24"/>
              </w:rPr>
              <w:t>Kasaba</w:t>
            </w:r>
            <w:r w:rsidR="002D073B">
              <w:rPr>
                <w:szCs w:val="24"/>
              </w:rPr>
              <w:t xml:space="preserve"> merkezinde bulunan okulumuz her türlü iletişim araçlarına sahiptir.</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Pr>
                <w:szCs w:val="24"/>
              </w:rPr>
              <w:t>vb</w:t>
            </w:r>
          </w:p>
        </w:tc>
        <w:tc>
          <w:tcPr>
            <w:tcW w:w="10490" w:type="dxa"/>
            <w:shd w:val="clear" w:color="auto" w:fill="auto"/>
          </w:tcPr>
          <w:p w:rsidR="002D073B" w:rsidRPr="00D41148" w:rsidRDefault="002D073B" w:rsidP="00913092">
            <w:pPr>
              <w:spacing w:after="0"/>
              <w:jc w:val="both"/>
              <w:rPr>
                <w:szCs w:val="24"/>
              </w:rPr>
            </w:pPr>
            <w:r>
              <w:rPr>
                <w:szCs w:val="24"/>
              </w:rPr>
              <w:t>Ders dışı sportif ve akademik faaliyetlerin yapılması</w:t>
            </w:r>
          </w:p>
        </w:tc>
      </w:tr>
    </w:tbl>
    <w:p w:rsidR="002D073B" w:rsidRDefault="002D073B" w:rsidP="002D073B">
      <w:pPr>
        <w:spacing w:after="0"/>
        <w:ind w:firstLine="708"/>
        <w:jc w:val="both"/>
        <w:rPr>
          <w:szCs w:val="24"/>
        </w:rPr>
      </w:pPr>
    </w:p>
    <w:p w:rsidR="00B41E6E" w:rsidRDefault="00B41E6E" w:rsidP="002D073B">
      <w:pPr>
        <w:spacing w:after="0"/>
        <w:ind w:firstLine="708"/>
        <w:jc w:val="both"/>
        <w:rPr>
          <w:b/>
          <w:szCs w:val="24"/>
        </w:rPr>
      </w:pPr>
    </w:p>
    <w:p w:rsidR="002D073B" w:rsidRDefault="002D073B" w:rsidP="002D073B">
      <w:pPr>
        <w:spacing w:after="0"/>
        <w:ind w:firstLine="708"/>
        <w:jc w:val="both"/>
        <w:rPr>
          <w:b/>
          <w:szCs w:val="24"/>
        </w:rPr>
      </w:pPr>
      <w:r>
        <w:rPr>
          <w:b/>
          <w:szCs w:val="24"/>
        </w:rPr>
        <w:lastRenderedPageBreak/>
        <w:t>Zayıf</w:t>
      </w:r>
      <w:r w:rsidRPr="00284611">
        <w:rPr>
          <w:b/>
          <w:szCs w:val="24"/>
        </w:rPr>
        <w:t xml:space="preserve"> Yönler</w:t>
      </w:r>
    </w:p>
    <w:p w:rsidR="002D073B" w:rsidRPr="00284611" w:rsidRDefault="002D073B" w:rsidP="002D073B">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Öğrenciler</w:t>
            </w:r>
          </w:p>
        </w:tc>
        <w:tc>
          <w:tcPr>
            <w:tcW w:w="10490" w:type="dxa"/>
            <w:shd w:val="clear" w:color="auto" w:fill="auto"/>
          </w:tcPr>
          <w:p w:rsidR="002D073B" w:rsidRPr="00D41148" w:rsidRDefault="002D073B" w:rsidP="00913092">
            <w:pPr>
              <w:spacing w:after="0"/>
              <w:jc w:val="both"/>
              <w:rPr>
                <w:szCs w:val="24"/>
              </w:rPr>
            </w:pPr>
            <w:r>
              <w:rPr>
                <w:szCs w:val="24"/>
              </w:rPr>
              <w:t>Eğitim Öğretime yeteri kadar önem vermeyen öğrencilerimizin olması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Çalışanlar</w:t>
            </w:r>
          </w:p>
        </w:tc>
        <w:tc>
          <w:tcPr>
            <w:tcW w:w="10490" w:type="dxa"/>
            <w:shd w:val="clear" w:color="auto" w:fill="auto"/>
          </w:tcPr>
          <w:p w:rsidR="002D073B" w:rsidRPr="00D41148" w:rsidRDefault="002D073B" w:rsidP="00913092">
            <w:pPr>
              <w:spacing w:after="0"/>
              <w:jc w:val="both"/>
              <w:rPr>
                <w:szCs w:val="24"/>
              </w:rPr>
            </w:pPr>
            <w:r>
              <w:rPr>
                <w:szCs w:val="24"/>
              </w:rPr>
              <w:t>TYP kapsamında çalışana personelin her sene değişmesi</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Veliler</w:t>
            </w:r>
          </w:p>
        </w:tc>
        <w:tc>
          <w:tcPr>
            <w:tcW w:w="10490" w:type="dxa"/>
            <w:shd w:val="clear" w:color="auto" w:fill="auto"/>
          </w:tcPr>
          <w:p w:rsidR="002D073B" w:rsidRPr="00D41148" w:rsidRDefault="002D073B" w:rsidP="00913092">
            <w:pPr>
              <w:spacing w:after="0"/>
              <w:jc w:val="both"/>
              <w:rPr>
                <w:szCs w:val="24"/>
              </w:rPr>
            </w:pPr>
            <w:r>
              <w:rPr>
                <w:szCs w:val="24"/>
              </w:rPr>
              <w:t>Eğitim Öğretime yeteri kadar önem vermeyen velilerimizin olması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Bina ve Yerleşke</w:t>
            </w:r>
          </w:p>
        </w:tc>
        <w:tc>
          <w:tcPr>
            <w:tcW w:w="10490" w:type="dxa"/>
            <w:shd w:val="clear" w:color="auto" w:fill="auto"/>
          </w:tcPr>
          <w:p w:rsidR="002D073B" w:rsidRPr="00D41148" w:rsidRDefault="002D073B" w:rsidP="00913092">
            <w:pPr>
              <w:spacing w:after="0"/>
              <w:jc w:val="both"/>
              <w:rPr>
                <w:szCs w:val="24"/>
              </w:rPr>
            </w:pPr>
            <w:r>
              <w:rPr>
                <w:szCs w:val="24"/>
              </w:rPr>
              <w:t>Okul binasının giriş kapısının ve bahçesinin kuzey yönünde kalması ve kışın güneşi alamaması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Donanım</w:t>
            </w:r>
          </w:p>
        </w:tc>
        <w:tc>
          <w:tcPr>
            <w:tcW w:w="10490" w:type="dxa"/>
            <w:shd w:val="clear" w:color="auto" w:fill="auto"/>
          </w:tcPr>
          <w:p w:rsidR="002D073B" w:rsidRPr="00D41148" w:rsidRDefault="006F19FE" w:rsidP="00913092">
            <w:pPr>
              <w:spacing w:after="0"/>
              <w:jc w:val="both"/>
              <w:rPr>
                <w:szCs w:val="24"/>
              </w:rPr>
            </w:pPr>
            <w:r>
              <w:rPr>
                <w:szCs w:val="24"/>
              </w:rPr>
              <w:t>Bilgisayar sayısının yetersiz olması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Bütçe</w:t>
            </w:r>
          </w:p>
        </w:tc>
        <w:tc>
          <w:tcPr>
            <w:tcW w:w="10490" w:type="dxa"/>
            <w:shd w:val="clear" w:color="auto" w:fill="auto"/>
          </w:tcPr>
          <w:p w:rsidR="002D073B" w:rsidRPr="00D41148" w:rsidRDefault="002D073B" w:rsidP="00913092">
            <w:pPr>
              <w:spacing w:after="0"/>
              <w:jc w:val="both"/>
              <w:rPr>
                <w:szCs w:val="24"/>
              </w:rPr>
            </w:pPr>
            <w:r>
              <w:rPr>
                <w:szCs w:val="24"/>
              </w:rPr>
              <w:t>Okul aile birliği bütçe</w:t>
            </w:r>
            <w:r w:rsidR="005E421E">
              <w:rPr>
                <w:szCs w:val="24"/>
              </w:rPr>
              <w:t xml:space="preserve">sinin </w:t>
            </w:r>
            <w:r>
              <w:rPr>
                <w:szCs w:val="24"/>
              </w:rPr>
              <w:t>bulunmaması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sidRPr="00D41148">
              <w:rPr>
                <w:szCs w:val="24"/>
              </w:rPr>
              <w:t>Yönetim Süreçleri</w:t>
            </w:r>
          </w:p>
        </w:tc>
        <w:tc>
          <w:tcPr>
            <w:tcW w:w="10490" w:type="dxa"/>
            <w:shd w:val="clear" w:color="auto" w:fill="auto"/>
          </w:tcPr>
          <w:p w:rsidR="002D073B" w:rsidRPr="00D41148" w:rsidRDefault="002D073B" w:rsidP="00913092">
            <w:pPr>
              <w:spacing w:after="0"/>
              <w:jc w:val="both"/>
              <w:rPr>
                <w:szCs w:val="24"/>
              </w:rPr>
            </w:pPr>
            <w:r>
              <w:rPr>
                <w:szCs w:val="24"/>
              </w:rPr>
              <w:t>Son 2 yıldır okul müdürünün sık değişmesi</w:t>
            </w:r>
          </w:p>
        </w:tc>
      </w:tr>
    </w:tbl>
    <w:p w:rsidR="002D073B" w:rsidRDefault="002D073B" w:rsidP="002D073B">
      <w:pPr>
        <w:spacing w:after="0"/>
        <w:ind w:firstLine="708"/>
        <w:jc w:val="both"/>
        <w:rPr>
          <w:szCs w:val="24"/>
        </w:rPr>
      </w:pPr>
    </w:p>
    <w:p w:rsidR="002D073B" w:rsidRPr="00EA335A" w:rsidRDefault="002D073B" w:rsidP="002D073B">
      <w:pPr>
        <w:pStyle w:val="Balk3"/>
        <w:rPr>
          <w:b/>
        </w:rPr>
      </w:pPr>
      <w:r w:rsidRPr="00EA335A">
        <w:rPr>
          <w:b/>
        </w:rPr>
        <w:t>Dışsal Faktörle</w:t>
      </w:r>
      <w:r w:rsidR="00EA335A" w:rsidRPr="00EA335A">
        <w:rPr>
          <w:b/>
        </w:rPr>
        <w:t>r :</w:t>
      </w:r>
    </w:p>
    <w:p w:rsidR="002D073B" w:rsidRDefault="002D073B" w:rsidP="002D073B">
      <w:pPr>
        <w:spacing w:after="0"/>
        <w:ind w:firstLine="708"/>
        <w:jc w:val="both"/>
        <w:rPr>
          <w:szCs w:val="24"/>
        </w:rPr>
      </w:pPr>
    </w:p>
    <w:p w:rsidR="002D073B" w:rsidRPr="00284611" w:rsidRDefault="002D073B" w:rsidP="002D073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2D073B" w:rsidRPr="00D41148" w:rsidTr="00913092">
        <w:tc>
          <w:tcPr>
            <w:tcW w:w="2518" w:type="dxa"/>
            <w:shd w:val="clear" w:color="auto" w:fill="auto"/>
          </w:tcPr>
          <w:p w:rsidR="002D073B" w:rsidRPr="00D41148" w:rsidRDefault="002D073B" w:rsidP="00913092">
            <w:pPr>
              <w:spacing w:after="0"/>
              <w:jc w:val="both"/>
              <w:rPr>
                <w:szCs w:val="24"/>
              </w:rPr>
            </w:pPr>
            <w:r>
              <w:rPr>
                <w:szCs w:val="24"/>
              </w:rPr>
              <w:t>Politik</w:t>
            </w:r>
          </w:p>
        </w:tc>
        <w:tc>
          <w:tcPr>
            <w:tcW w:w="10490" w:type="dxa"/>
            <w:shd w:val="clear" w:color="auto" w:fill="auto"/>
          </w:tcPr>
          <w:p w:rsidR="002D073B" w:rsidRPr="00D41148" w:rsidRDefault="002D073B" w:rsidP="00913092">
            <w:pPr>
              <w:spacing w:after="0"/>
              <w:jc w:val="both"/>
              <w:rPr>
                <w:szCs w:val="24"/>
              </w:rPr>
            </w:pPr>
            <w:r>
              <w:rPr>
                <w:szCs w:val="24"/>
              </w:rPr>
              <w:t>Mülki ve yerel yetkililer ile olan olumlu diyalog ve işbirliği</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Pr>
                <w:szCs w:val="24"/>
              </w:rPr>
              <w:t>Ekonomik</w:t>
            </w:r>
          </w:p>
        </w:tc>
        <w:tc>
          <w:tcPr>
            <w:tcW w:w="10490" w:type="dxa"/>
            <w:shd w:val="clear" w:color="auto" w:fill="auto"/>
          </w:tcPr>
          <w:p w:rsidR="002D073B" w:rsidRPr="00D41148" w:rsidRDefault="00DF033D" w:rsidP="00913092">
            <w:pPr>
              <w:spacing w:after="0"/>
              <w:jc w:val="both"/>
              <w:rPr>
                <w:szCs w:val="24"/>
              </w:rPr>
            </w:pPr>
            <w:r>
              <w:rPr>
                <w:szCs w:val="24"/>
              </w:rPr>
              <w:t>Belirli bir okul aile birliği bütçesinin artırılabilir olması</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Pr>
                <w:szCs w:val="24"/>
              </w:rPr>
              <w:t>Sosyolojik</w:t>
            </w:r>
          </w:p>
        </w:tc>
        <w:tc>
          <w:tcPr>
            <w:tcW w:w="10490" w:type="dxa"/>
            <w:shd w:val="clear" w:color="auto" w:fill="auto"/>
          </w:tcPr>
          <w:p w:rsidR="002D073B" w:rsidRPr="00D41148" w:rsidRDefault="002D073B" w:rsidP="00913092">
            <w:pPr>
              <w:spacing w:after="0"/>
              <w:jc w:val="both"/>
              <w:rPr>
                <w:szCs w:val="24"/>
              </w:rPr>
            </w:pPr>
            <w:r>
              <w:rPr>
                <w:szCs w:val="24"/>
              </w:rPr>
              <w:t>Okulumuzun merkezde olması öğrencilerimizin sosyal çevresinin genişlemesine yardımcı olmaktadır</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Pr>
                <w:szCs w:val="24"/>
              </w:rPr>
              <w:t>Teknolojik</w:t>
            </w:r>
          </w:p>
        </w:tc>
        <w:tc>
          <w:tcPr>
            <w:tcW w:w="10490" w:type="dxa"/>
            <w:shd w:val="clear" w:color="auto" w:fill="auto"/>
          </w:tcPr>
          <w:p w:rsidR="002D073B" w:rsidRPr="00D41148" w:rsidRDefault="002D073B" w:rsidP="00913092">
            <w:pPr>
              <w:spacing w:after="0"/>
              <w:jc w:val="both"/>
              <w:rPr>
                <w:szCs w:val="24"/>
              </w:rPr>
            </w:pPr>
            <w:r>
              <w:rPr>
                <w:szCs w:val="24"/>
              </w:rPr>
              <w:t>Her sınıfta akıllı tahtanın olması ve ayrı bir bilgisayar laboratuvarına sahip olmamız</w:t>
            </w:r>
          </w:p>
        </w:tc>
      </w:tr>
      <w:tr w:rsidR="002D073B" w:rsidRPr="00D41148" w:rsidTr="00913092">
        <w:tc>
          <w:tcPr>
            <w:tcW w:w="2518" w:type="dxa"/>
            <w:shd w:val="clear" w:color="auto" w:fill="auto"/>
          </w:tcPr>
          <w:p w:rsidR="002D073B" w:rsidRPr="00D41148" w:rsidRDefault="002D073B" w:rsidP="00913092">
            <w:pPr>
              <w:spacing w:after="0"/>
              <w:jc w:val="both"/>
              <w:rPr>
                <w:szCs w:val="24"/>
              </w:rPr>
            </w:pPr>
            <w:r>
              <w:rPr>
                <w:szCs w:val="24"/>
              </w:rPr>
              <w:t>Mevzuat-Yasal</w:t>
            </w:r>
          </w:p>
        </w:tc>
        <w:tc>
          <w:tcPr>
            <w:tcW w:w="10490" w:type="dxa"/>
            <w:shd w:val="clear" w:color="auto" w:fill="auto"/>
          </w:tcPr>
          <w:p w:rsidR="002D073B" w:rsidRPr="00D41148" w:rsidRDefault="002D073B" w:rsidP="00913092">
            <w:pPr>
              <w:spacing w:after="0"/>
              <w:jc w:val="both"/>
              <w:rPr>
                <w:szCs w:val="24"/>
              </w:rPr>
            </w:pPr>
            <w:r>
              <w:rPr>
                <w:szCs w:val="24"/>
              </w:rPr>
              <w:t>Mevzuata uygun derslerin işlenmesi, okulumuzun yasalara uyan personele sahip olması</w:t>
            </w:r>
          </w:p>
        </w:tc>
      </w:tr>
    </w:tbl>
    <w:p w:rsidR="002D073B" w:rsidRDefault="002D073B" w:rsidP="002D073B">
      <w:pPr>
        <w:spacing w:after="0"/>
        <w:ind w:firstLine="708"/>
        <w:jc w:val="both"/>
        <w:rPr>
          <w:szCs w:val="24"/>
        </w:rPr>
      </w:pPr>
    </w:p>
    <w:p w:rsidR="002D073B" w:rsidRDefault="002D073B" w:rsidP="002D073B">
      <w:pPr>
        <w:spacing w:after="0"/>
        <w:ind w:firstLine="708"/>
        <w:jc w:val="both"/>
        <w:rPr>
          <w:szCs w:val="24"/>
        </w:rPr>
      </w:pPr>
    </w:p>
    <w:p w:rsidR="002D073B" w:rsidRDefault="002D073B" w:rsidP="002D073B">
      <w:pPr>
        <w:spacing w:after="0"/>
        <w:ind w:firstLine="708"/>
        <w:jc w:val="both"/>
        <w:rPr>
          <w:szCs w:val="24"/>
        </w:rPr>
      </w:pPr>
    </w:p>
    <w:p w:rsidR="000F2802" w:rsidRDefault="000F2802" w:rsidP="002D073B">
      <w:pPr>
        <w:spacing w:after="0"/>
        <w:ind w:firstLine="708"/>
        <w:jc w:val="both"/>
        <w:rPr>
          <w:szCs w:val="24"/>
        </w:rPr>
      </w:pPr>
    </w:p>
    <w:p w:rsidR="002D073B" w:rsidRPr="00284611" w:rsidRDefault="002D073B" w:rsidP="002D073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2D073B" w:rsidRPr="00D41148" w:rsidTr="00913092">
        <w:tc>
          <w:tcPr>
            <w:tcW w:w="2518" w:type="dxa"/>
          </w:tcPr>
          <w:p w:rsidR="002D073B" w:rsidRPr="00D41148" w:rsidRDefault="002D073B" w:rsidP="00913092">
            <w:pPr>
              <w:spacing w:after="0"/>
              <w:jc w:val="both"/>
              <w:rPr>
                <w:szCs w:val="24"/>
              </w:rPr>
            </w:pPr>
            <w:r>
              <w:rPr>
                <w:szCs w:val="24"/>
              </w:rPr>
              <w:t>Politik</w:t>
            </w:r>
          </w:p>
        </w:tc>
        <w:tc>
          <w:tcPr>
            <w:tcW w:w="10490" w:type="dxa"/>
            <w:shd w:val="clear" w:color="auto" w:fill="auto"/>
          </w:tcPr>
          <w:p w:rsidR="00074075" w:rsidRDefault="00074075" w:rsidP="00074075">
            <w:pPr>
              <w:spacing w:after="0"/>
              <w:jc w:val="both"/>
              <w:rPr>
                <w:szCs w:val="24"/>
              </w:rPr>
            </w:pPr>
            <w:r>
              <w:rPr>
                <w:szCs w:val="24"/>
              </w:rPr>
              <w:t>Eğitim sisteminde sürekli yenilenen programlar</w:t>
            </w:r>
          </w:p>
          <w:p w:rsidR="00074075" w:rsidRDefault="00074075" w:rsidP="00074075">
            <w:pPr>
              <w:spacing w:after="0"/>
              <w:jc w:val="both"/>
              <w:rPr>
                <w:szCs w:val="24"/>
              </w:rPr>
            </w:pPr>
            <w:r>
              <w:rPr>
                <w:szCs w:val="24"/>
              </w:rPr>
              <w:t>Destek personel yetersizliği</w:t>
            </w:r>
          </w:p>
          <w:p w:rsidR="00074075" w:rsidRDefault="00074075" w:rsidP="00074075">
            <w:pPr>
              <w:spacing w:after="0"/>
              <w:jc w:val="both"/>
              <w:rPr>
                <w:szCs w:val="24"/>
              </w:rPr>
            </w:pPr>
            <w:r>
              <w:rPr>
                <w:szCs w:val="24"/>
              </w:rPr>
              <w:t>Sınav sistemindeki değişiklikler</w:t>
            </w:r>
          </w:p>
          <w:p w:rsidR="002D073B" w:rsidRPr="00D41148" w:rsidRDefault="00074075" w:rsidP="00074075">
            <w:pPr>
              <w:spacing w:after="0"/>
              <w:jc w:val="both"/>
              <w:rPr>
                <w:szCs w:val="24"/>
              </w:rPr>
            </w:pPr>
            <w:r>
              <w:rPr>
                <w:szCs w:val="24"/>
              </w:rPr>
              <w:t>Yerel yönetimlerin eğitime politikaları</w:t>
            </w:r>
          </w:p>
        </w:tc>
      </w:tr>
      <w:tr w:rsidR="002D073B" w:rsidRPr="00D41148" w:rsidTr="00913092">
        <w:tc>
          <w:tcPr>
            <w:tcW w:w="2518" w:type="dxa"/>
          </w:tcPr>
          <w:p w:rsidR="002D073B" w:rsidRPr="00D41148" w:rsidRDefault="002D073B" w:rsidP="00913092">
            <w:pPr>
              <w:spacing w:after="0"/>
              <w:jc w:val="both"/>
              <w:rPr>
                <w:szCs w:val="24"/>
              </w:rPr>
            </w:pPr>
            <w:r>
              <w:rPr>
                <w:szCs w:val="24"/>
              </w:rPr>
              <w:t>Ekonomik</w:t>
            </w:r>
          </w:p>
        </w:tc>
        <w:tc>
          <w:tcPr>
            <w:tcW w:w="10490" w:type="dxa"/>
            <w:shd w:val="clear" w:color="auto" w:fill="auto"/>
          </w:tcPr>
          <w:p w:rsidR="002D073B" w:rsidRPr="00D41148" w:rsidRDefault="002D073B" w:rsidP="00913092">
            <w:pPr>
              <w:spacing w:after="0"/>
              <w:jc w:val="both"/>
              <w:rPr>
                <w:szCs w:val="24"/>
              </w:rPr>
            </w:pPr>
            <w:r>
              <w:rPr>
                <w:szCs w:val="24"/>
              </w:rPr>
              <w:t>Okul Aile Birliği bütçesinin giderleri karşılamak için zayıf kalması</w:t>
            </w:r>
          </w:p>
        </w:tc>
      </w:tr>
      <w:tr w:rsidR="002D073B" w:rsidRPr="00D41148" w:rsidTr="00913092">
        <w:tc>
          <w:tcPr>
            <w:tcW w:w="2518" w:type="dxa"/>
          </w:tcPr>
          <w:p w:rsidR="002D073B" w:rsidRPr="00D41148" w:rsidRDefault="002D073B" w:rsidP="00913092">
            <w:pPr>
              <w:spacing w:after="0"/>
              <w:jc w:val="both"/>
              <w:rPr>
                <w:szCs w:val="24"/>
              </w:rPr>
            </w:pPr>
            <w:r>
              <w:rPr>
                <w:szCs w:val="24"/>
              </w:rPr>
              <w:t>Sosyolojik</w:t>
            </w:r>
          </w:p>
        </w:tc>
        <w:tc>
          <w:tcPr>
            <w:tcW w:w="10490" w:type="dxa"/>
            <w:shd w:val="clear" w:color="auto" w:fill="auto"/>
          </w:tcPr>
          <w:p w:rsidR="002D073B" w:rsidRPr="00D41148" w:rsidRDefault="002D073B" w:rsidP="00913092">
            <w:pPr>
              <w:spacing w:after="0"/>
              <w:jc w:val="both"/>
              <w:rPr>
                <w:szCs w:val="24"/>
              </w:rPr>
            </w:pPr>
            <w:r>
              <w:rPr>
                <w:szCs w:val="24"/>
              </w:rPr>
              <w:t>Okul çevresinde çok sayıda çeldiricilerin bulunması</w:t>
            </w:r>
          </w:p>
        </w:tc>
      </w:tr>
      <w:tr w:rsidR="002D073B" w:rsidRPr="00D41148" w:rsidTr="00913092">
        <w:tc>
          <w:tcPr>
            <w:tcW w:w="2518" w:type="dxa"/>
          </w:tcPr>
          <w:p w:rsidR="002D073B" w:rsidRPr="00D41148" w:rsidRDefault="002D073B" w:rsidP="00913092">
            <w:pPr>
              <w:spacing w:after="0"/>
              <w:jc w:val="both"/>
              <w:rPr>
                <w:szCs w:val="24"/>
              </w:rPr>
            </w:pPr>
            <w:r>
              <w:rPr>
                <w:szCs w:val="24"/>
              </w:rPr>
              <w:t>Teknolojik</w:t>
            </w:r>
          </w:p>
        </w:tc>
        <w:tc>
          <w:tcPr>
            <w:tcW w:w="10490" w:type="dxa"/>
            <w:shd w:val="clear" w:color="auto" w:fill="auto"/>
          </w:tcPr>
          <w:p w:rsidR="002D073B" w:rsidRPr="00D41148" w:rsidRDefault="002D073B" w:rsidP="00913092">
            <w:pPr>
              <w:spacing w:after="0"/>
              <w:jc w:val="both"/>
              <w:rPr>
                <w:szCs w:val="24"/>
              </w:rPr>
            </w:pPr>
            <w:r>
              <w:rPr>
                <w:szCs w:val="24"/>
              </w:rPr>
              <w:t>Öğrencilerin teknolojik aletlere gereğinden fazla düşkün olmaları</w:t>
            </w:r>
          </w:p>
        </w:tc>
      </w:tr>
      <w:tr w:rsidR="00074075" w:rsidRPr="00D41148" w:rsidTr="00913092">
        <w:tc>
          <w:tcPr>
            <w:tcW w:w="2518" w:type="dxa"/>
          </w:tcPr>
          <w:p w:rsidR="00074075" w:rsidRPr="00D41148" w:rsidRDefault="00074075" w:rsidP="00913092">
            <w:pPr>
              <w:spacing w:after="0"/>
              <w:jc w:val="both"/>
              <w:rPr>
                <w:szCs w:val="24"/>
              </w:rPr>
            </w:pPr>
            <w:r>
              <w:rPr>
                <w:szCs w:val="24"/>
              </w:rPr>
              <w:t>Mevzuat-Yasal</w:t>
            </w:r>
          </w:p>
        </w:tc>
        <w:tc>
          <w:tcPr>
            <w:tcW w:w="10490" w:type="dxa"/>
            <w:shd w:val="clear" w:color="auto" w:fill="auto"/>
          </w:tcPr>
          <w:p w:rsidR="00074075" w:rsidRDefault="00074075" w:rsidP="00A127BD">
            <w:pPr>
              <w:spacing w:after="0"/>
              <w:jc w:val="both"/>
              <w:rPr>
                <w:szCs w:val="24"/>
              </w:rPr>
            </w:pPr>
            <w:r>
              <w:rPr>
                <w:szCs w:val="24"/>
              </w:rPr>
              <w:t>Velilerin eğitime yönelik duyarlılık düzeylerindeki farklılıklar</w:t>
            </w:r>
          </w:p>
          <w:p w:rsidR="00074075" w:rsidRPr="00A01141" w:rsidRDefault="00074075" w:rsidP="00A127BD">
            <w:pPr>
              <w:spacing w:after="0"/>
              <w:jc w:val="both"/>
              <w:rPr>
                <w:szCs w:val="24"/>
              </w:rPr>
            </w:pPr>
            <w:r>
              <w:rPr>
                <w:szCs w:val="24"/>
              </w:rPr>
              <w:t>Mevzuat değişiklikleri</w:t>
            </w:r>
          </w:p>
        </w:tc>
      </w:tr>
    </w:tbl>
    <w:p w:rsidR="002D073B" w:rsidRDefault="002D073B" w:rsidP="002D073B">
      <w:bookmarkStart w:id="26" w:name="_Toc416085141"/>
      <w:bookmarkStart w:id="27" w:name="_Toc529519454"/>
      <w:bookmarkEnd w:id="25"/>
    </w:p>
    <w:p w:rsidR="002D073B" w:rsidRPr="00A47F2F" w:rsidRDefault="002D073B" w:rsidP="002D073B">
      <w:pPr>
        <w:pStyle w:val="Balk2"/>
      </w:pPr>
      <w:bookmarkStart w:id="28" w:name="_Toc531097538"/>
      <w:r w:rsidRPr="00A47F2F">
        <w:t>Gelişim ve Sorun Alanları</w:t>
      </w:r>
      <w:bookmarkEnd w:id="26"/>
      <w:bookmarkEnd w:id="27"/>
      <w:bookmarkEnd w:id="28"/>
    </w:p>
    <w:p w:rsidR="002D073B" w:rsidRDefault="002D073B" w:rsidP="002D073B">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2D073B" w:rsidRDefault="002D073B" w:rsidP="002D073B">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D073B" w:rsidRDefault="002D073B" w:rsidP="002D073B">
      <w:pPr>
        <w:spacing w:after="0"/>
        <w:ind w:firstLine="708"/>
        <w:jc w:val="both"/>
        <w:rPr>
          <w:szCs w:val="24"/>
        </w:rPr>
      </w:pPr>
    </w:p>
    <w:p w:rsidR="002D073B" w:rsidRDefault="002D073B" w:rsidP="002D073B">
      <w:pPr>
        <w:spacing w:after="0"/>
        <w:ind w:firstLine="708"/>
        <w:jc w:val="both"/>
        <w:rPr>
          <w:szCs w:val="24"/>
        </w:rPr>
      </w:pPr>
    </w:p>
    <w:p w:rsidR="002D073B" w:rsidRDefault="002D073B" w:rsidP="002D073B">
      <w:pPr>
        <w:spacing w:after="0"/>
        <w:ind w:firstLine="708"/>
        <w:jc w:val="both"/>
        <w:rPr>
          <w:szCs w:val="24"/>
        </w:rPr>
      </w:pPr>
    </w:p>
    <w:p w:rsidR="002D073B" w:rsidRDefault="002D073B" w:rsidP="002D073B">
      <w:pPr>
        <w:spacing w:after="0"/>
        <w:ind w:firstLine="708"/>
        <w:jc w:val="both"/>
        <w:rPr>
          <w:szCs w:val="24"/>
        </w:rPr>
      </w:pPr>
    </w:p>
    <w:p w:rsidR="002D073B" w:rsidRDefault="002D073B" w:rsidP="002D073B">
      <w:pPr>
        <w:spacing w:after="0"/>
        <w:ind w:firstLine="708"/>
        <w:jc w:val="both"/>
        <w:rPr>
          <w:szCs w:val="24"/>
        </w:rPr>
      </w:pPr>
    </w:p>
    <w:p w:rsidR="002D073B" w:rsidRDefault="002D073B" w:rsidP="002D073B">
      <w:pPr>
        <w:spacing w:after="0"/>
        <w:ind w:firstLine="708"/>
        <w:jc w:val="both"/>
        <w:rPr>
          <w:szCs w:val="24"/>
        </w:rPr>
      </w:pPr>
    </w:p>
    <w:p w:rsidR="002D073B" w:rsidRDefault="002D073B" w:rsidP="002D073B">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2D073B" w:rsidRPr="00D41148" w:rsidTr="00913092">
        <w:tc>
          <w:tcPr>
            <w:tcW w:w="4252" w:type="dxa"/>
            <w:shd w:val="clear" w:color="auto" w:fill="auto"/>
          </w:tcPr>
          <w:p w:rsidR="002D073B" w:rsidRPr="000140D3" w:rsidRDefault="002D073B" w:rsidP="00913092">
            <w:pPr>
              <w:spacing w:after="0"/>
              <w:jc w:val="both"/>
              <w:rPr>
                <w:b/>
                <w:sz w:val="32"/>
                <w:szCs w:val="24"/>
              </w:rPr>
            </w:pPr>
            <w:r w:rsidRPr="000140D3">
              <w:rPr>
                <w:b/>
                <w:sz w:val="32"/>
                <w:szCs w:val="24"/>
              </w:rPr>
              <w:t>Eğitime Erişim</w:t>
            </w:r>
          </w:p>
        </w:tc>
        <w:tc>
          <w:tcPr>
            <w:tcW w:w="3402" w:type="dxa"/>
            <w:shd w:val="clear" w:color="auto" w:fill="auto"/>
          </w:tcPr>
          <w:p w:rsidR="002D073B" w:rsidRPr="000140D3" w:rsidRDefault="002D073B" w:rsidP="00913092">
            <w:pPr>
              <w:spacing w:after="0"/>
              <w:jc w:val="both"/>
              <w:rPr>
                <w:b/>
                <w:sz w:val="32"/>
                <w:szCs w:val="24"/>
              </w:rPr>
            </w:pPr>
            <w:r w:rsidRPr="000140D3">
              <w:rPr>
                <w:b/>
                <w:sz w:val="32"/>
                <w:szCs w:val="24"/>
              </w:rPr>
              <w:t>Eğitimde Kalite</w:t>
            </w:r>
          </w:p>
        </w:tc>
        <w:tc>
          <w:tcPr>
            <w:tcW w:w="4111" w:type="dxa"/>
            <w:shd w:val="clear" w:color="auto" w:fill="auto"/>
          </w:tcPr>
          <w:p w:rsidR="002D073B" w:rsidRPr="000140D3" w:rsidRDefault="002D073B" w:rsidP="00913092">
            <w:pPr>
              <w:spacing w:after="0"/>
              <w:jc w:val="both"/>
              <w:rPr>
                <w:b/>
                <w:sz w:val="32"/>
                <w:szCs w:val="24"/>
              </w:rPr>
            </w:pPr>
            <w:r w:rsidRPr="000140D3">
              <w:rPr>
                <w:b/>
                <w:sz w:val="32"/>
                <w:szCs w:val="24"/>
              </w:rPr>
              <w:t>Kurumsal Kapasite</w:t>
            </w:r>
          </w:p>
        </w:tc>
      </w:tr>
      <w:tr w:rsidR="002D073B" w:rsidRPr="00D41148" w:rsidTr="00913092">
        <w:tc>
          <w:tcPr>
            <w:tcW w:w="4252" w:type="dxa"/>
            <w:shd w:val="clear" w:color="auto" w:fill="auto"/>
          </w:tcPr>
          <w:p w:rsidR="002D073B" w:rsidRPr="000140D3" w:rsidRDefault="002D073B" w:rsidP="00913092">
            <w:pPr>
              <w:spacing w:after="0"/>
              <w:jc w:val="both"/>
              <w:rPr>
                <w:sz w:val="32"/>
                <w:szCs w:val="24"/>
              </w:rPr>
            </w:pPr>
            <w:r w:rsidRPr="000140D3">
              <w:rPr>
                <w:sz w:val="32"/>
                <w:szCs w:val="24"/>
              </w:rPr>
              <w:t>Okullaşma Oranı</w:t>
            </w:r>
          </w:p>
        </w:tc>
        <w:tc>
          <w:tcPr>
            <w:tcW w:w="3402" w:type="dxa"/>
            <w:shd w:val="clear" w:color="auto" w:fill="auto"/>
          </w:tcPr>
          <w:p w:rsidR="002D073B" w:rsidRPr="000140D3" w:rsidRDefault="002D073B" w:rsidP="00913092">
            <w:pPr>
              <w:spacing w:after="0"/>
              <w:jc w:val="both"/>
              <w:rPr>
                <w:sz w:val="32"/>
                <w:szCs w:val="24"/>
              </w:rPr>
            </w:pPr>
            <w:r w:rsidRPr="000140D3">
              <w:rPr>
                <w:sz w:val="32"/>
                <w:szCs w:val="24"/>
              </w:rPr>
              <w:t>Akademik Başarı</w:t>
            </w:r>
          </w:p>
        </w:tc>
        <w:tc>
          <w:tcPr>
            <w:tcW w:w="4111" w:type="dxa"/>
            <w:shd w:val="clear" w:color="auto" w:fill="auto"/>
          </w:tcPr>
          <w:p w:rsidR="002D073B" w:rsidRPr="000140D3" w:rsidRDefault="002D073B" w:rsidP="00913092">
            <w:pPr>
              <w:spacing w:after="0"/>
              <w:jc w:val="both"/>
              <w:rPr>
                <w:sz w:val="32"/>
                <w:szCs w:val="24"/>
              </w:rPr>
            </w:pPr>
            <w:r w:rsidRPr="000140D3">
              <w:rPr>
                <w:sz w:val="32"/>
                <w:szCs w:val="24"/>
              </w:rPr>
              <w:t>Kurumsal İletişim</w:t>
            </w:r>
          </w:p>
        </w:tc>
      </w:tr>
      <w:tr w:rsidR="002D073B" w:rsidRPr="00D41148" w:rsidTr="00913092">
        <w:tc>
          <w:tcPr>
            <w:tcW w:w="4252" w:type="dxa"/>
            <w:shd w:val="clear" w:color="auto" w:fill="auto"/>
          </w:tcPr>
          <w:p w:rsidR="002D073B" w:rsidRPr="000140D3" w:rsidRDefault="002D073B" w:rsidP="00913092">
            <w:pPr>
              <w:spacing w:after="0"/>
              <w:jc w:val="both"/>
              <w:rPr>
                <w:sz w:val="32"/>
                <w:szCs w:val="24"/>
              </w:rPr>
            </w:pPr>
            <w:r w:rsidRPr="000140D3">
              <w:rPr>
                <w:sz w:val="32"/>
                <w:szCs w:val="24"/>
              </w:rPr>
              <w:t>Okula Devam/ Devamsızlık</w:t>
            </w:r>
          </w:p>
        </w:tc>
        <w:tc>
          <w:tcPr>
            <w:tcW w:w="3402" w:type="dxa"/>
            <w:shd w:val="clear" w:color="auto" w:fill="auto"/>
          </w:tcPr>
          <w:p w:rsidR="002D073B" w:rsidRPr="000140D3" w:rsidRDefault="002D073B" w:rsidP="00913092">
            <w:pPr>
              <w:spacing w:after="0"/>
              <w:jc w:val="both"/>
              <w:rPr>
                <w:sz w:val="32"/>
                <w:szCs w:val="24"/>
              </w:rPr>
            </w:pPr>
            <w:r w:rsidRPr="000140D3">
              <w:rPr>
                <w:sz w:val="32"/>
                <w:szCs w:val="24"/>
              </w:rPr>
              <w:t>Sosyal, Kültürel ve Fiziksel Gelişim</w:t>
            </w:r>
          </w:p>
        </w:tc>
        <w:tc>
          <w:tcPr>
            <w:tcW w:w="4111" w:type="dxa"/>
            <w:shd w:val="clear" w:color="auto" w:fill="auto"/>
          </w:tcPr>
          <w:p w:rsidR="002D073B" w:rsidRPr="000140D3" w:rsidRDefault="002D073B" w:rsidP="00913092">
            <w:pPr>
              <w:spacing w:after="0"/>
              <w:jc w:val="both"/>
              <w:rPr>
                <w:sz w:val="32"/>
                <w:szCs w:val="24"/>
              </w:rPr>
            </w:pPr>
            <w:r w:rsidRPr="000140D3">
              <w:rPr>
                <w:sz w:val="32"/>
                <w:szCs w:val="24"/>
              </w:rPr>
              <w:t>Kurumsal Yönetim</w:t>
            </w:r>
          </w:p>
        </w:tc>
      </w:tr>
      <w:tr w:rsidR="002D073B" w:rsidRPr="00D41148" w:rsidTr="00913092">
        <w:tc>
          <w:tcPr>
            <w:tcW w:w="4252" w:type="dxa"/>
            <w:shd w:val="clear" w:color="auto" w:fill="auto"/>
          </w:tcPr>
          <w:p w:rsidR="002D073B" w:rsidRPr="000140D3" w:rsidRDefault="002D073B" w:rsidP="00913092">
            <w:pPr>
              <w:spacing w:after="0"/>
              <w:jc w:val="both"/>
              <w:rPr>
                <w:sz w:val="32"/>
                <w:szCs w:val="24"/>
              </w:rPr>
            </w:pPr>
            <w:r w:rsidRPr="000140D3">
              <w:rPr>
                <w:sz w:val="32"/>
                <w:szCs w:val="24"/>
              </w:rPr>
              <w:t>Okula Uyum, Oryantasyon</w:t>
            </w:r>
          </w:p>
        </w:tc>
        <w:tc>
          <w:tcPr>
            <w:tcW w:w="3402" w:type="dxa"/>
            <w:shd w:val="clear" w:color="auto" w:fill="auto"/>
          </w:tcPr>
          <w:p w:rsidR="002D073B" w:rsidRPr="000140D3" w:rsidRDefault="002D073B" w:rsidP="00913092">
            <w:pPr>
              <w:spacing w:after="0"/>
              <w:jc w:val="both"/>
              <w:rPr>
                <w:sz w:val="32"/>
                <w:szCs w:val="24"/>
              </w:rPr>
            </w:pPr>
            <w:r w:rsidRPr="000140D3">
              <w:rPr>
                <w:sz w:val="32"/>
                <w:szCs w:val="24"/>
              </w:rPr>
              <w:t>Sınıf Tekrarı</w:t>
            </w:r>
          </w:p>
        </w:tc>
        <w:tc>
          <w:tcPr>
            <w:tcW w:w="4111" w:type="dxa"/>
            <w:shd w:val="clear" w:color="auto" w:fill="auto"/>
          </w:tcPr>
          <w:p w:rsidR="002D073B" w:rsidRPr="000140D3" w:rsidRDefault="002D073B" w:rsidP="00913092">
            <w:pPr>
              <w:spacing w:after="0"/>
              <w:jc w:val="both"/>
              <w:rPr>
                <w:sz w:val="32"/>
                <w:szCs w:val="24"/>
              </w:rPr>
            </w:pPr>
            <w:r w:rsidRPr="000140D3">
              <w:rPr>
                <w:sz w:val="32"/>
                <w:szCs w:val="24"/>
              </w:rPr>
              <w:t>Bina ve Yerleşke</w:t>
            </w:r>
          </w:p>
        </w:tc>
      </w:tr>
      <w:tr w:rsidR="002D073B" w:rsidRPr="00D41148" w:rsidTr="00913092">
        <w:tc>
          <w:tcPr>
            <w:tcW w:w="4252" w:type="dxa"/>
            <w:shd w:val="clear" w:color="auto" w:fill="auto"/>
          </w:tcPr>
          <w:p w:rsidR="002D073B" w:rsidRPr="000140D3" w:rsidRDefault="002D073B" w:rsidP="00913092">
            <w:pPr>
              <w:spacing w:after="0"/>
              <w:jc w:val="both"/>
              <w:rPr>
                <w:sz w:val="32"/>
                <w:szCs w:val="24"/>
              </w:rPr>
            </w:pPr>
            <w:r w:rsidRPr="000140D3">
              <w:rPr>
                <w:sz w:val="32"/>
                <w:szCs w:val="24"/>
              </w:rPr>
              <w:t>Özel Eğitime İhtiyaç Duyan Bireyler</w:t>
            </w:r>
          </w:p>
        </w:tc>
        <w:tc>
          <w:tcPr>
            <w:tcW w:w="3402" w:type="dxa"/>
            <w:shd w:val="clear" w:color="auto" w:fill="auto"/>
          </w:tcPr>
          <w:p w:rsidR="002D073B" w:rsidRPr="000140D3" w:rsidRDefault="002D073B" w:rsidP="00913092">
            <w:pPr>
              <w:spacing w:after="0"/>
              <w:jc w:val="both"/>
              <w:rPr>
                <w:sz w:val="32"/>
                <w:szCs w:val="24"/>
              </w:rPr>
            </w:pPr>
            <w:r w:rsidRPr="000140D3">
              <w:rPr>
                <w:sz w:val="32"/>
                <w:szCs w:val="24"/>
              </w:rPr>
              <w:t>İstihdam Edilebilirlik ve Yönlendirme</w:t>
            </w:r>
          </w:p>
        </w:tc>
        <w:tc>
          <w:tcPr>
            <w:tcW w:w="4111" w:type="dxa"/>
            <w:shd w:val="clear" w:color="auto" w:fill="auto"/>
          </w:tcPr>
          <w:p w:rsidR="002D073B" w:rsidRPr="000140D3" w:rsidRDefault="002D073B" w:rsidP="00913092">
            <w:pPr>
              <w:spacing w:after="0"/>
              <w:jc w:val="both"/>
              <w:rPr>
                <w:sz w:val="32"/>
                <w:szCs w:val="24"/>
              </w:rPr>
            </w:pPr>
            <w:r w:rsidRPr="000140D3">
              <w:rPr>
                <w:sz w:val="32"/>
                <w:szCs w:val="24"/>
              </w:rPr>
              <w:t>Donanım</w:t>
            </w:r>
          </w:p>
        </w:tc>
      </w:tr>
      <w:tr w:rsidR="002D073B" w:rsidRPr="00D41148" w:rsidTr="00913092">
        <w:tc>
          <w:tcPr>
            <w:tcW w:w="4252" w:type="dxa"/>
            <w:shd w:val="clear" w:color="auto" w:fill="auto"/>
          </w:tcPr>
          <w:p w:rsidR="002D073B" w:rsidRPr="000140D3" w:rsidRDefault="00074075" w:rsidP="00913092">
            <w:pPr>
              <w:spacing w:after="0"/>
              <w:jc w:val="both"/>
              <w:rPr>
                <w:sz w:val="32"/>
                <w:szCs w:val="24"/>
              </w:rPr>
            </w:pPr>
            <w:r w:rsidRPr="000140D3">
              <w:rPr>
                <w:sz w:val="32"/>
                <w:szCs w:val="24"/>
              </w:rPr>
              <w:t>Hayat boyu Öğrenme</w:t>
            </w:r>
          </w:p>
        </w:tc>
        <w:tc>
          <w:tcPr>
            <w:tcW w:w="3402" w:type="dxa"/>
            <w:shd w:val="clear" w:color="auto" w:fill="auto"/>
          </w:tcPr>
          <w:p w:rsidR="002D073B" w:rsidRPr="000140D3" w:rsidRDefault="002D073B" w:rsidP="00913092">
            <w:pPr>
              <w:spacing w:after="0"/>
              <w:jc w:val="both"/>
              <w:rPr>
                <w:sz w:val="32"/>
                <w:szCs w:val="24"/>
              </w:rPr>
            </w:pPr>
            <w:r w:rsidRPr="000140D3">
              <w:rPr>
                <w:sz w:val="32"/>
                <w:szCs w:val="24"/>
              </w:rPr>
              <w:t>Öğretim Yöntemleri</w:t>
            </w:r>
          </w:p>
        </w:tc>
        <w:tc>
          <w:tcPr>
            <w:tcW w:w="4111" w:type="dxa"/>
            <w:shd w:val="clear" w:color="auto" w:fill="auto"/>
          </w:tcPr>
          <w:p w:rsidR="002D073B" w:rsidRPr="000140D3" w:rsidRDefault="002D073B" w:rsidP="00913092">
            <w:pPr>
              <w:spacing w:after="0"/>
              <w:jc w:val="both"/>
              <w:rPr>
                <w:sz w:val="32"/>
                <w:szCs w:val="24"/>
              </w:rPr>
            </w:pPr>
            <w:r w:rsidRPr="000140D3">
              <w:rPr>
                <w:sz w:val="32"/>
                <w:szCs w:val="24"/>
              </w:rPr>
              <w:t>Temizlik, Hijyen</w:t>
            </w:r>
          </w:p>
        </w:tc>
      </w:tr>
      <w:tr w:rsidR="002D073B" w:rsidRPr="00D41148" w:rsidTr="00913092">
        <w:tc>
          <w:tcPr>
            <w:tcW w:w="4252" w:type="dxa"/>
            <w:shd w:val="clear" w:color="auto" w:fill="auto"/>
          </w:tcPr>
          <w:p w:rsidR="002D073B" w:rsidRPr="000140D3" w:rsidRDefault="002D073B" w:rsidP="00913092">
            <w:pPr>
              <w:spacing w:after="0"/>
              <w:jc w:val="both"/>
              <w:rPr>
                <w:sz w:val="32"/>
                <w:szCs w:val="24"/>
              </w:rPr>
            </w:pPr>
          </w:p>
        </w:tc>
        <w:tc>
          <w:tcPr>
            <w:tcW w:w="3402" w:type="dxa"/>
            <w:shd w:val="clear" w:color="auto" w:fill="auto"/>
          </w:tcPr>
          <w:p w:rsidR="002D073B" w:rsidRPr="000140D3" w:rsidRDefault="002D073B" w:rsidP="00913092">
            <w:pPr>
              <w:spacing w:after="0"/>
              <w:jc w:val="both"/>
              <w:rPr>
                <w:sz w:val="32"/>
                <w:szCs w:val="24"/>
              </w:rPr>
            </w:pPr>
            <w:r w:rsidRPr="000140D3">
              <w:rPr>
                <w:sz w:val="32"/>
                <w:szCs w:val="24"/>
              </w:rPr>
              <w:t>Ders araç gereçleri</w:t>
            </w:r>
          </w:p>
        </w:tc>
        <w:tc>
          <w:tcPr>
            <w:tcW w:w="4111" w:type="dxa"/>
            <w:shd w:val="clear" w:color="auto" w:fill="auto"/>
          </w:tcPr>
          <w:p w:rsidR="002D073B" w:rsidRPr="000140D3" w:rsidRDefault="002D073B" w:rsidP="00913092">
            <w:pPr>
              <w:spacing w:after="0"/>
              <w:jc w:val="both"/>
              <w:rPr>
                <w:sz w:val="32"/>
                <w:szCs w:val="24"/>
              </w:rPr>
            </w:pPr>
            <w:r w:rsidRPr="000140D3">
              <w:rPr>
                <w:sz w:val="32"/>
                <w:szCs w:val="24"/>
              </w:rPr>
              <w:t>İş Güvenliği, Okul Güvenliği</w:t>
            </w:r>
          </w:p>
        </w:tc>
      </w:tr>
      <w:tr w:rsidR="002D073B" w:rsidRPr="00D41148" w:rsidTr="00913092">
        <w:tc>
          <w:tcPr>
            <w:tcW w:w="4252" w:type="dxa"/>
            <w:shd w:val="clear" w:color="auto" w:fill="auto"/>
          </w:tcPr>
          <w:p w:rsidR="002D073B" w:rsidRPr="000140D3" w:rsidRDefault="002D073B" w:rsidP="00913092">
            <w:pPr>
              <w:spacing w:after="0"/>
              <w:jc w:val="both"/>
              <w:rPr>
                <w:sz w:val="32"/>
                <w:szCs w:val="24"/>
              </w:rPr>
            </w:pPr>
          </w:p>
        </w:tc>
        <w:tc>
          <w:tcPr>
            <w:tcW w:w="3402" w:type="dxa"/>
            <w:shd w:val="clear" w:color="auto" w:fill="auto"/>
          </w:tcPr>
          <w:p w:rsidR="002D073B" w:rsidRPr="000140D3" w:rsidRDefault="002D073B" w:rsidP="00913092">
            <w:pPr>
              <w:spacing w:after="0"/>
              <w:jc w:val="both"/>
              <w:rPr>
                <w:sz w:val="32"/>
                <w:szCs w:val="24"/>
              </w:rPr>
            </w:pPr>
          </w:p>
        </w:tc>
        <w:tc>
          <w:tcPr>
            <w:tcW w:w="4111" w:type="dxa"/>
            <w:shd w:val="clear" w:color="auto" w:fill="auto"/>
          </w:tcPr>
          <w:p w:rsidR="002D073B" w:rsidRPr="000140D3" w:rsidRDefault="002D073B" w:rsidP="00913092">
            <w:pPr>
              <w:spacing w:after="0"/>
              <w:jc w:val="both"/>
              <w:rPr>
                <w:sz w:val="32"/>
                <w:szCs w:val="24"/>
              </w:rPr>
            </w:pPr>
            <w:r w:rsidRPr="000140D3">
              <w:rPr>
                <w:sz w:val="32"/>
                <w:szCs w:val="24"/>
              </w:rPr>
              <w:t>Taşıma ve servis</w:t>
            </w:r>
          </w:p>
        </w:tc>
      </w:tr>
    </w:tbl>
    <w:p w:rsidR="002D073B" w:rsidRDefault="002D073B" w:rsidP="002D073B">
      <w:pPr>
        <w:spacing w:after="0"/>
        <w:ind w:firstLine="708"/>
        <w:jc w:val="both"/>
        <w:rPr>
          <w:szCs w:val="24"/>
        </w:rPr>
      </w:pPr>
    </w:p>
    <w:p w:rsidR="002D073B" w:rsidRDefault="002D073B" w:rsidP="002D073B">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2D073B" w:rsidRDefault="002D073B" w:rsidP="002D073B">
      <w:pPr>
        <w:spacing w:after="0"/>
        <w:ind w:firstLine="708"/>
        <w:jc w:val="both"/>
        <w:rPr>
          <w:szCs w:val="24"/>
        </w:rPr>
      </w:pPr>
    </w:p>
    <w:p w:rsidR="002D073B" w:rsidRDefault="002D073B" w:rsidP="002D073B">
      <w:pPr>
        <w:spacing w:after="0"/>
        <w:ind w:firstLine="708"/>
        <w:jc w:val="both"/>
        <w:rPr>
          <w:szCs w:val="24"/>
        </w:rPr>
      </w:pPr>
    </w:p>
    <w:p w:rsidR="002D073B" w:rsidRDefault="002D073B" w:rsidP="002D073B">
      <w:pPr>
        <w:spacing w:after="0"/>
        <w:ind w:firstLine="708"/>
        <w:jc w:val="both"/>
        <w:rPr>
          <w:szCs w:val="24"/>
        </w:rPr>
      </w:pPr>
    </w:p>
    <w:p w:rsidR="002D073B" w:rsidRDefault="002D073B" w:rsidP="002D073B">
      <w:pPr>
        <w:spacing w:after="0"/>
        <w:ind w:firstLine="708"/>
        <w:jc w:val="both"/>
        <w:rPr>
          <w:szCs w:val="24"/>
        </w:rPr>
      </w:pPr>
    </w:p>
    <w:p w:rsidR="002D073B" w:rsidRDefault="002D073B" w:rsidP="002D073B">
      <w:pPr>
        <w:pStyle w:val="Balk3"/>
      </w:pPr>
      <w:bookmarkStart w:id="29" w:name="_Toc416084890"/>
      <w:r w:rsidRPr="00A47F2F">
        <w:t>Gelişim ve Sorun Alanları</w:t>
      </w:r>
      <w:r>
        <w:t>mız</w:t>
      </w:r>
    </w:p>
    <w:bookmarkEnd w:id="29"/>
    <w:p w:rsidR="002D073B" w:rsidRDefault="002D073B" w:rsidP="002D073B">
      <w:pPr>
        <w:rPr>
          <w:szCs w:val="24"/>
        </w:rPr>
      </w:pPr>
    </w:p>
    <w:tbl>
      <w:tblPr>
        <w:tblpPr w:leftFromText="141" w:rightFromText="141" w:vertAnchor="text" w:horzAnchor="margin" w:tblpY="127"/>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13278"/>
      </w:tblGrid>
      <w:tr w:rsidR="002D073B" w:rsidRPr="00A47F2F" w:rsidTr="00913092">
        <w:trPr>
          <w:trHeight w:val="317"/>
        </w:trPr>
        <w:tc>
          <w:tcPr>
            <w:tcW w:w="14062" w:type="dxa"/>
            <w:gridSpan w:val="2"/>
            <w:vAlign w:val="center"/>
            <w:hideMark/>
          </w:tcPr>
          <w:p w:rsidR="002D073B" w:rsidRPr="00A47F2F" w:rsidRDefault="002D073B" w:rsidP="00913092">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2D073B" w:rsidRPr="00A47F2F" w:rsidTr="00913092">
        <w:trPr>
          <w:trHeight w:val="348"/>
        </w:trPr>
        <w:tc>
          <w:tcPr>
            <w:tcW w:w="784" w:type="dxa"/>
            <w:vAlign w:val="center"/>
            <w:hideMark/>
          </w:tcPr>
          <w:p w:rsidR="002D073B" w:rsidRPr="00A47F2F" w:rsidRDefault="002D073B" w:rsidP="00913092">
            <w:pPr>
              <w:spacing w:after="0" w:line="240" w:lineRule="auto"/>
              <w:jc w:val="center"/>
              <w:rPr>
                <w:b/>
                <w:bCs/>
                <w:color w:val="000000"/>
                <w:szCs w:val="24"/>
              </w:rPr>
            </w:pPr>
            <w:r w:rsidRPr="00A47F2F">
              <w:rPr>
                <w:b/>
                <w:bCs/>
                <w:color w:val="000000"/>
                <w:szCs w:val="24"/>
              </w:rPr>
              <w:t>1</w:t>
            </w:r>
          </w:p>
        </w:tc>
        <w:tc>
          <w:tcPr>
            <w:tcW w:w="13278" w:type="dxa"/>
            <w:vAlign w:val="center"/>
            <w:hideMark/>
          </w:tcPr>
          <w:p w:rsidR="002D073B" w:rsidRPr="00A47F2F" w:rsidRDefault="002D073B" w:rsidP="006F19FE">
            <w:pPr>
              <w:spacing w:after="0" w:line="240" w:lineRule="auto"/>
              <w:rPr>
                <w:color w:val="000000"/>
                <w:szCs w:val="24"/>
              </w:rPr>
            </w:pPr>
            <w:r>
              <w:rPr>
                <w:color w:val="000000"/>
                <w:szCs w:val="24"/>
              </w:rPr>
              <w:t xml:space="preserve">Afyonkarahisar </w:t>
            </w:r>
            <w:r w:rsidR="006F19FE">
              <w:rPr>
                <w:color w:val="000000"/>
                <w:szCs w:val="24"/>
              </w:rPr>
              <w:t xml:space="preserve">Sülün Kasabasının </w:t>
            </w:r>
            <w:r>
              <w:rPr>
                <w:color w:val="000000"/>
                <w:szCs w:val="24"/>
              </w:rPr>
              <w:t>tüm 4. Sınıf erkek öğrencilerinin okulumuza erişimini sağlamak ve sürekliliğini sağlamak.(hedef öğrenci kazanmak)</w:t>
            </w:r>
          </w:p>
        </w:tc>
      </w:tr>
    </w:tbl>
    <w:tbl>
      <w:tblPr>
        <w:tblpPr w:leftFromText="141" w:rightFromText="141" w:vertAnchor="page" w:horzAnchor="margin" w:tblpY="5610"/>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13559"/>
      </w:tblGrid>
      <w:tr w:rsidR="00C82BA7" w:rsidRPr="00A47F2F" w:rsidTr="00C82BA7">
        <w:trPr>
          <w:trHeight w:val="346"/>
        </w:trPr>
        <w:tc>
          <w:tcPr>
            <w:tcW w:w="14173" w:type="dxa"/>
            <w:gridSpan w:val="2"/>
            <w:vAlign w:val="center"/>
            <w:hideMark/>
          </w:tcPr>
          <w:p w:rsidR="00C82BA7" w:rsidRPr="00A47F2F" w:rsidRDefault="00C82BA7" w:rsidP="00C82BA7">
            <w:pPr>
              <w:spacing w:after="0" w:line="240" w:lineRule="auto"/>
              <w:rPr>
                <w:color w:val="000000"/>
                <w:szCs w:val="24"/>
              </w:rPr>
            </w:pPr>
            <w:r w:rsidRPr="00A47F2F">
              <w:rPr>
                <w:b/>
                <w:bCs/>
                <w:color w:val="000000"/>
                <w:szCs w:val="24"/>
              </w:rPr>
              <w:t>2.TEMA: EĞİTİM VE ÖĞRETİMDE KALİTE</w:t>
            </w:r>
          </w:p>
        </w:tc>
      </w:tr>
      <w:tr w:rsidR="00C82BA7" w:rsidRPr="00A47F2F" w:rsidTr="00C82BA7">
        <w:trPr>
          <w:trHeight w:val="346"/>
        </w:trPr>
        <w:tc>
          <w:tcPr>
            <w:tcW w:w="614" w:type="dxa"/>
            <w:vAlign w:val="center"/>
            <w:hideMark/>
          </w:tcPr>
          <w:p w:rsidR="00C82BA7" w:rsidRPr="00A47F2F" w:rsidRDefault="00C82BA7" w:rsidP="00C82BA7">
            <w:pPr>
              <w:spacing w:after="0" w:line="240" w:lineRule="auto"/>
              <w:jc w:val="center"/>
              <w:rPr>
                <w:b/>
                <w:bCs/>
                <w:color w:val="000000"/>
                <w:szCs w:val="24"/>
              </w:rPr>
            </w:pPr>
            <w:r>
              <w:rPr>
                <w:b/>
                <w:bCs/>
                <w:color w:val="000000"/>
                <w:szCs w:val="24"/>
              </w:rPr>
              <w:t>1</w:t>
            </w:r>
          </w:p>
        </w:tc>
        <w:tc>
          <w:tcPr>
            <w:tcW w:w="13559" w:type="dxa"/>
            <w:vAlign w:val="center"/>
          </w:tcPr>
          <w:p w:rsidR="00C82BA7" w:rsidRPr="00A47F2F" w:rsidRDefault="00C82BA7" w:rsidP="00C82BA7">
            <w:pPr>
              <w:spacing w:after="0" w:line="240" w:lineRule="auto"/>
              <w:rPr>
                <w:color w:val="000000"/>
                <w:szCs w:val="24"/>
              </w:rPr>
            </w:pPr>
            <w:r>
              <w:rPr>
                <w:color w:val="000000"/>
                <w:sz w:val="27"/>
                <w:szCs w:val="27"/>
                <w:shd w:val="clear" w:color="auto" w:fill="FFFFFF"/>
              </w:rPr>
              <w:t>Yetkin, girişimci, yenilikçi, dini değerlere sahip ve evrensel ölçütlerde bilgi, beceri, tutum ve davranışlar kazandırılan, iletişime açık, özgüveni ve sorumluluk bilinci yüksek, sağlıklı bireyler yetiştirmek. </w:t>
            </w:r>
          </w:p>
        </w:tc>
      </w:tr>
    </w:tbl>
    <w:p w:rsidR="002D073B" w:rsidRPr="00A47F2F" w:rsidRDefault="002D073B" w:rsidP="002D073B">
      <w:pPr>
        <w:rPr>
          <w:szCs w:val="24"/>
        </w:rPr>
      </w:pPr>
    </w:p>
    <w:tbl>
      <w:tblPr>
        <w:tblpPr w:leftFromText="141" w:rightFromText="141" w:vertAnchor="page" w:horzAnchor="margin" w:tblpY="7385"/>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13559"/>
      </w:tblGrid>
      <w:tr w:rsidR="002D073B" w:rsidRPr="00A47F2F" w:rsidTr="00C82BA7">
        <w:trPr>
          <w:trHeight w:val="330"/>
        </w:trPr>
        <w:tc>
          <w:tcPr>
            <w:tcW w:w="14173" w:type="dxa"/>
            <w:gridSpan w:val="2"/>
            <w:vAlign w:val="center"/>
            <w:hideMark/>
          </w:tcPr>
          <w:p w:rsidR="002D073B" w:rsidRPr="00A47F2F" w:rsidRDefault="002D073B" w:rsidP="00C82BA7">
            <w:pPr>
              <w:spacing w:after="0" w:line="240" w:lineRule="auto"/>
              <w:rPr>
                <w:b/>
                <w:bCs/>
                <w:color w:val="000000"/>
                <w:szCs w:val="24"/>
              </w:rPr>
            </w:pPr>
            <w:bookmarkStart w:id="30" w:name="_Toc416085142"/>
            <w:bookmarkStart w:id="31" w:name="_Toc529519455"/>
            <w:r>
              <w:rPr>
                <w:b/>
                <w:bCs/>
                <w:color w:val="000000"/>
                <w:szCs w:val="24"/>
              </w:rPr>
              <w:t>3</w:t>
            </w:r>
            <w:r w:rsidRPr="00A47F2F">
              <w:rPr>
                <w:b/>
                <w:bCs/>
                <w:color w:val="000000"/>
                <w:szCs w:val="24"/>
              </w:rPr>
              <w:t>.TEMA: KURUMSAL KAPASİTE</w:t>
            </w:r>
          </w:p>
        </w:tc>
      </w:tr>
      <w:tr w:rsidR="002D073B" w:rsidRPr="00A47F2F" w:rsidTr="00C82BA7">
        <w:trPr>
          <w:trHeight w:val="330"/>
        </w:trPr>
        <w:tc>
          <w:tcPr>
            <w:tcW w:w="614" w:type="dxa"/>
            <w:vAlign w:val="center"/>
            <w:hideMark/>
          </w:tcPr>
          <w:p w:rsidR="002D073B" w:rsidRPr="00A47F2F" w:rsidRDefault="002D073B" w:rsidP="00C82BA7">
            <w:pPr>
              <w:spacing w:after="0" w:line="240" w:lineRule="auto"/>
              <w:jc w:val="center"/>
              <w:rPr>
                <w:b/>
                <w:bCs/>
                <w:color w:val="000000"/>
                <w:szCs w:val="24"/>
              </w:rPr>
            </w:pPr>
            <w:r w:rsidRPr="00A47F2F">
              <w:rPr>
                <w:b/>
                <w:bCs/>
                <w:color w:val="000000"/>
                <w:szCs w:val="24"/>
              </w:rPr>
              <w:t>1</w:t>
            </w:r>
          </w:p>
        </w:tc>
        <w:tc>
          <w:tcPr>
            <w:tcW w:w="13559" w:type="dxa"/>
            <w:vAlign w:val="center"/>
          </w:tcPr>
          <w:p w:rsidR="002D073B" w:rsidRPr="00A47F2F" w:rsidRDefault="002D073B" w:rsidP="00C82BA7">
            <w:pPr>
              <w:spacing w:after="0" w:line="240" w:lineRule="auto"/>
              <w:rPr>
                <w:color w:val="000000"/>
                <w:szCs w:val="24"/>
              </w:rPr>
            </w:pPr>
            <w:r>
              <w:rPr>
                <w:color w:val="000000"/>
                <w:sz w:val="27"/>
                <w:szCs w:val="27"/>
                <w:shd w:val="clear" w:color="auto" w:fill="FFFFFF"/>
              </w:rPr>
              <w:t>Kurumsallaşma düzeyini yükseltecek, eğitime erişimi ve eğitimde kaliteyi artıracak etkin ve verimli işleyen bir kurumsal yapıyı tesis etmek için; mevcut beşeri, fiziki ve mali alt yapı ile yönetim ve organizasyon yapısını iyileştirmek ve gelişen teknolojilerinin kullanımını artırarak kurumsal kapasiteyi geliştirmek. </w:t>
            </w:r>
          </w:p>
        </w:tc>
      </w:tr>
    </w:tbl>
    <w:p w:rsidR="002D073B" w:rsidRPr="003322A4" w:rsidRDefault="002D073B" w:rsidP="002D073B">
      <w:r>
        <w:br w:type="page"/>
      </w:r>
      <w:bookmarkEnd w:id="30"/>
      <w:bookmarkEnd w:id="31"/>
    </w:p>
    <w:p w:rsidR="002D073B" w:rsidRPr="00A47F2F" w:rsidRDefault="002D073B" w:rsidP="002D073B">
      <w:pPr>
        <w:pStyle w:val="Balk1"/>
      </w:pPr>
      <w:bookmarkStart w:id="32" w:name="_Toc411525143"/>
      <w:bookmarkStart w:id="33" w:name="_Toc416085144"/>
      <w:bookmarkStart w:id="34" w:name="_Toc529519458"/>
      <w:bookmarkStart w:id="35" w:name="_Toc531097539"/>
      <w:r>
        <w:lastRenderedPageBreak/>
        <w:t xml:space="preserve">BÖLÜM III: </w:t>
      </w:r>
      <w:r w:rsidRPr="00A47F2F">
        <w:t>MİSYON, VİZYON VE TEMEL DEĞERLER</w:t>
      </w:r>
      <w:bookmarkEnd w:id="32"/>
      <w:bookmarkEnd w:id="33"/>
      <w:bookmarkEnd w:id="34"/>
      <w:bookmarkEnd w:id="35"/>
    </w:p>
    <w:p w:rsidR="002D073B" w:rsidRPr="00A47F2F" w:rsidRDefault="002D073B" w:rsidP="002D073B">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2D073B" w:rsidRPr="00A47F2F" w:rsidRDefault="002D073B" w:rsidP="002D073B">
      <w:pPr>
        <w:pStyle w:val="Balk2"/>
      </w:pPr>
      <w:bookmarkStart w:id="36" w:name="_Toc531097540"/>
      <w:r>
        <w:t>MİSYO</w:t>
      </w:r>
      <w:r w:rsidRPr="00A47F2F">
        <w:t>N</w:t>
      </w:r>
      <w:r>
        <w:t>UMU</w:t>
      </w:r>
      <w:bookmarkEnd w:id="36"/>
      <w:r w:rsidR="00074075">
        <w:t>Z</w:t>
      </w:r>
    </w:p>
    <w:p w:rsidR="002D073B" w:rsidRPr="006D4C22" w:rsidRDefault="002D073B" w:rsidP="002D073B">
      <w:pPr>
        <w:ind w:left="284"/>
        <w:jc w:val="both"/>
        <w:rPr>
          <w:szCs w:val="24"/>
        </w:rPr>
      </w:pPr>
      <w:r w:rsidRPr="006D4C22">
        <w:rPr>
          <w:rFonts w:cs="Arial"/>
          <w:color w:val="191919"/>
          <w:szCs w:val="24"/>
          <w:shd w:val="clear" w:color="auto" w:fill="FCFCFC"/>
        </w:rPr>
        <w:t>Türk Mili Eğitiminin amaçlarını benimsemiş donanımlı,</w:t>
      </w:r>
      <w:r>
        <w:rPr>
          <w:rFonts w:cs="Arial"/>
          <w:color w:val="191919"/>
          <w:szCs w:val="24"/>
          <w:shd w:val="clear" w:color="auto" w:fill="FCFCFC"/>
        </w:rPr>
        <w:t xml:space="preserve"> dini değerlere sahip,</w:t>
      </w:r>
      <w:r w:rsidRPr="006D4C22">
        <w:rPr>
          <w:rFonts w:cs="Arial"/>
          <w:color w:val="191919"/>
          <w:szCs w:val="24"/>
          <w:shd w:val="clear" w:color="auto" w:fill="FCFCFC"/>
        </w:rPr>
        <w:t xml:space="preserve"> değişime ve gelişime açık, insanlığa yararlı, örnek ve önder bireyler yetiştirmek</w:t>
      </w:r>
      <w:r w:rsidRPr="006D4C22">
        <w:rPr>
          <w:rFonts w:ascii="Arial" w:hAnsi="Arial" w:cs="Arial"/>
          <w:color w:val="191919"/>
          <w:szCs w:val="24"/>
          <w:shd w:val="clear" w:color="auto" w:fill="FCFCFC"/>
        </w:rPr>
        <w:t>.</w:t>
      </w:r>
    </w:p>
    <w:p w:rsidR="002D073B" w:rsidRPr="00A47F2F" w:rsidRDefault="002D073B" w:rsidP="002D073B">
      <w:pPr>
        <w:pStyle w:val="Balk2"/>
      </w:pPr>
      <w:bookmarkStart w:id="37" w:name="_Toc531097541"/>
      <w:r>
        <w:t>VİZYO</w:t>
      </w:r>
      <w:r w:rsidRPr="00A47F2F">
        <w:t>N</w:t>
      </w:r>
      <w:r>
        <w:t>UMU</w:t>
      </w:r>
      <w:bookmarkEnd w:id="37"/>
      <w:r w:rsidR="00074075">
        <w:t>Z</w:t>
      </w:r>
    </w:p>
    <w:p w:rsidR="002D073B" w:rsidRPr="006D4C22" w:rsidRDefault="002D073B" w:rsidP="002D073B">
      <w:pPr>
        <w:ind w:left="284"/>
        <w:jc w:val="both"/>
        <w:rPr>
          <w:b/>
          <w:szCs w:val="24"/>
        </w:rPr>
      </w:pPr>
      <w:r w:rsidRPr="006D4C22">
        <w:rPr>
          <w:rFonts w:cs="Arial"/>
          <w:color w:val="191919"/>
          <w:szCs w:val="24"/>
          <w:shd w:val="clear" w:color="auto" w:fill="FCFCFC"/>
        </w:rPr>
        <w:t>Tüm öğrencilerimizi akademik sosyal ve kültürel açılardan önder bireyler olarak yetiştirerek Türkiye’ye öncü, dünyaya örnek bir eğitim kurumu olmak.</w:t>
      </w:r>
    </w:p>
    <w:p w:rsidR="00DD7F0E" w:rsidRDefault="00DD7F0E" w:rsidP="002D073B">
      <w:pPr>
        <w:pStyle w:val="Balk2"/>
      </w:pPr>
      <w:bookmarkStart w:id="38" w:name="_Toc531097542"/>
    </w:p>
    <w:p w:rsidR="00DD7F0E" w:rsidRDefault="00DD7F0E" w:rsidP="002D073B">
      <w:pPr>
        <w:pStyle w:val="Balk2"/>
      </w:pPr>
    </w:p>
    <w:p w:rsidR="00DD7F0E" w:rsidRPr="00DD7F0E" w:rsidRDefault="00DD7F0E" w:rsidP="00DD7F0E"/>
    <w:p w:rsidR="00DD7F0E" w:rsidRDefault="00DD7F0E" w:rsidP="002D073B">
      <w:pPr>
        <w:pStyle w:val="Balk2"/>
      </w:pPr>
    </w:p>
    <w:p w:rsidR="002D073B" w:rsidRPr="00A47F2F" w:rsidRDefault="002D073B" w:rsidP="002D073B">
      <w:pPr>
        <w:pStyle w:val="Balk2"/>
      </w:pPr>
      <w:r w:rsidRPr="00A47F2F">
        <w:t>TEMEL DEĞERLERİMİ</w:t>
      </w:r>
      <w:bookmarkEnd w:id="38"/>
      <w:r w:rsidR="00074075">
        <w:t>Z</w:t>
      </w:r>
    </w:p>
    <w:p w:rsidR="009B7201" w:rsidRPr="00DD7F0E" w:rsidRDefault="009B7201" w:rsidP="009B7201">
      <w:pPr>
        <w:numPr>
          <w:ilvl w:val="0"/>
          <w:numId w:val="3"/>
        </w:numPr>
        <w:spacing w:before="100" w:beforeAutospacing="1" w:after="240" w:line="240" w:lineRule="auto"/>
        <w:ind w:left="714" w:hanging="357"/>
        <w:outlineLvl w:val="1"/>
        <w:rPr>
          <w:rFonts w:ascii="Times New Roman" w:hAnsi="Times New Roman"/>
          <w:bCs/>
          <w:color w:val="000000"/>
          <w:sz w:val="20"/>
          <w:szCs w:val="20"/>
        </w:rPr>
      </w:pPr>
      <w:r w:rsidRPr="00DD7F0E">
        <w:rPr>
          <w:rFonts w:ascii="Times New Roman" w:hAnsi="Times New Roman"/>
          <w:bCs/>
          <w:color w:val="000000"/>
          <w:sz w:val="20"/>
          <w:szCs w:val="20"/>
        </w:rPr>
        <w:t>"Öğrenci merkezli öğretimi" kalite oluşturmanın en etkin değerlerinden biri olarak</w:t>
      </w:r>
      <w:r w:rsidR="00DF54F8">
        <w:rPr>
          <w:rFonts w:ascii="Times New Roman" w:hAnsi="Times New Roman"/>
          <w:bCs/>
          <w:color w:val="000000"/>
          <w:sz w:val="20"/>
          <w:szCs w:val="20"/>
        </w:rPr>
        <w:t xml:space="preserve"> </w:t>
      </w:r>
      <w:r w:rsidRPr="00DD7F0E">
        <w:rPr>
          <w:rFonts w:ascii="Times New Roman" w:hAnsi="Times New Roman"/>
          <w:bCs/>
          <w:color w:val="000000"/>
          <w:sz w:val="20"/>
          <w:szCs w:val="20"/>
        </w:rPr>
        <w:t>kabul eder ve bunu yaşama geçirmeye çalışırız.</w:t>
      </w:r>
    </w:p>
    <w:p w:rsidR="009B7201" w:rsidRPr="00DD7F0E" w:rsidRDefault="009B7201" w:rsidP="009B7201">
      <w:pPr>
        <w:numPr>
          <w:ilvl w:val="0"/>
          <w:numId w:val="3"/>
        </w:numPr>
        <w:spacing w:before="100" w:beforeAutospacing="1" w:after="240" w:line="240" w:lineRule="auto"/>
        <w:ind w:left="714" w:hanging="357"/>
        <w:outlineLvl w:val="1"/>
        <w:rPr>
          <w:rFonts w:ascii="Times New Roman" w:hAnsi="Times New Roman"/>
          <w:bCs/>
          <w:color w:val="000000"/>
          <w:sz w:val="20"/>
          <w:szCs w:val="20"/>
        </w:rPr>
      </w:pPr>
      <w:r w:rsidRPr="00DD7F0E">
        <w:rPr>
          <w:rFonts w:ascii="Times New Roman" w:hAnsi="Times New Roman"/>
          <w:bCs/>
          <w:color w:val="000000"/>
          <w:sz w:val="20"/>
          <w:szCs w:val="20"/>
        </w:rPr>
        <w:t>Öğrencilerimizin beklentilerini karşılamaya yönelik çalışmaları yürütürken onlarla açık iletişim kurarız.</w:t>
      </w:r>
    </w:p>
    <w:p w:rsidR="009B7201" w:rsidRPr="00DD7F0E" w:rsidRDefault="009B7201" w:rsidP="009B7201">
      <w:pPr>
        <w:numPr>
          <w:ilvl w:val="0"/>
          <w:numId w:val="3"/>
        </w:numPr>
        <w:spacing w:before="100" w:beforeAutospacing="1" w:after="240" w:line="240" w:lineRule="auto"/>
        <w:ind w:left="714" w:hanging="357"/>
        <w:outlineLvl w:val="1"/>
        <w:rPr>
          <w:rFonts w:ascii="Times New Roman" w:hAnsi="Times New Roman"/>
          <w:bCs/>
          <w:color w:val="000000"/>
          <w:sz w:val="20"/>
          <w:szCs w:val="20"/>
        </w:rPr>
      </w:pPr>
      <w:r w:rsidRPr="00DD7F0E">
        <w:rPr>
          <w:rFonts w:ascii="Times New Roman" w:hAnsi="Times New Roman"/>
          <w:bCs/>
          <w:color w:val="000000"/>
          <w:sz w:val="20"/>
          <w:szCs w:val="20"/>
        </w:rPr>
        <w:t>Öğrencilerin ilgi, ihtiyaç ve yeteneklerinin birbirinden tamamen farklı olduğunun bilincindeyiz ve öğrencilerimizden aynı başarıyı beklemek yerine onların başarılarını kendileriyle yarıştırarak değerlendirmeye çalışırız.</w:t>
      </w:r>
    </w:p>
    <w:p w:rsidR="009B7201" w:rsidRPr="00DD7F0E" w:rsidRDefault="009B7201" w:rsidP="009B7201">
      <w:pPr>
        <w:numPr>
          <w:ilvl w:val="0"/>
          <w:numId w:val="3"/>
        </w:numPr>
        <w:spacing w:before="100" w:beforeAutospacing="1" w:after="240" w:line="240" w:lineRule="auto"/>
        <w:ind w:left="714" w:hanging="357"/>
        <w:outlineLvl w:val="1"/>
        <w:rPr>
          <w:rFonts w:ascii="Times New Roman" w:hAnsi="Times New Roman"/>
          <w:bCs/>
          <w:color w:val="000000"/>
          <w:sz w:val="20"/>
          <w:szCs w:val="20"/>
        </w:rPr>
      </w:pPr>
      <w:r w:rsidRPr="00DD7F0E">
        <w:rPr>
          <w:rFonts w:ascii="Times New Roman" w:hAnsi="Times New Roman"/>
          <w:bCs/>
          <w:color w:val="000000"/>
          <w:sz w:val="20"/>
          <w:szCs w:val="20"/>
        </w:rPr>
        <w:t>Öğrencilerin; okul ve sınıf süreçlerine aktif katılmalarını sağlayarak, sorumluluk bilinci oluşturulmasına önem veririz.</w:t>
      </w:r>
    </w:p>
    <w:p w:rsidR="009B7201" w:rsidRPr="00DD7F0E" w:rsidRDefault="009B7201" w:rsidP="009B7201">
      <w:pPr>
        <w:numPr>
          <w:ilvl w:val="0"/>
          <w:numId w:val="3"/>
        </w:numPr>
        <w:spacing w:before="100" w:beforeAutospacing="1" w:after="240" w:line="240" w:lineRule="auto"/>
        <w:ind w:left="714" w:hanging="357"/>
        <w:outlineLvl w:val="1"/>
        <w:rPr>
          <w:rFonts w:ascii="Times New Roman" w:hAnsi="Times New Roman"/>
          <w:bCs/>
          <w:color w:val="000000"/>
          <w:sz w:val="20"/>
          <w:szCs w:val="20"/>
        </w:rPr>
      </w:pPr>
      <w:r w:rsidRPr="00DD7F0E">
        <w:rPr>
          <w:rFonts w:ascii="Times New Roman" w:hAnsi="Times New Roman"/>
          <w:bCs/>
          <w:color w:val="000000"/>
          <w:sz w:val="20"/>
          <w:szCs w:val="20"/>
        </w:rPr>
        <w:t>Eleştirel düşünceye önem verilerek farklı düşünme ve düşündüğünü ifade edebilmeye öğrencilerimizi teşvik ederiz.</w:t>
      </w:r>
    </w:p>
    <w:p w:rsidR="009B7201" w:rsidRPr="00DD7F0E" w:rsidRDefault="009B7201" w:rsidP="009B7201">
      <w:pPr>
        <w:numPr>
          <w:ilvl w:val="0"/>
          <w:numId w:val="3"/>
        </w:numPr>
        <w:spacing w:before="100" w:beforeAutospacing="1" w:after="240" w:line="240" w:lineRule="auto"/>
        <w:ind w:left="714" w:hanging="357"/>
        <w:outlineLvl w:val="1"/>
        <w:rPr>
          <w:rFonts w:ascii="Times New Roman" w:hAnsi="Times New Roman"/>
          <w:bCs/>
          <w:color w:val="000000"/>
          <w:sz w:val="20"/>
          <w:szCs w:val="20"/>
        </w:rPr>
      </w:pPr>
      <w:r w:rsidRPr="00DD7F0E">
        <w:rPr>
          <w:rFonts w:ascii="Times New Roman" w:hAnsi="Times New Roman"/>
          <w:bCs/>
          <w:color w:val="000000"/>
          <w:sz w:val="20"/>
          <w:szCs w:val="20"/>
        </w:rPr>
        <w:t>Disiplini, başarımızın ön şartı kabul ederiz.</w:t>
      </w:r>
    </w:p>
    <w:p w:rsidR="009B7201" w:rsidRPr="00DD7F0E" w:rsidRDefault="009B7201" w:rsidP="009B7201">
      <w:pPr>
        <w:numPr>
          <w:ilvl w:val="0"/>
          <w:numId w:val="3"/>
        </w:numPr>
        <w:spacing w:before="100" w:beforeAutospacing="1" w:after="240" w:line="240" w:lineRule="auto"/>
        <w:ind w:left="714" w:hanging="357"/>
        <w:outlineLvl w:val="1"/>
        <w:rPr>
          <w:rFonts w:ascii="Times New Roman" w:hAnsi="Times New Roman"/>
          <w:bCs/>
          <w:color w:val="000000"/>
          <w:sz w:val="20"/>
          <w:szCs w:val="20"/>
        </w:rPr>
      </w:pPr>
      <w:r w:rsidRPr="00DD7F0E">
        <w:rPr>
          <w:rFonts w:ascii="Times New Roman" w:hAnsi="Times New Roman"/>
          <w:bCs/>
          <w:color w:val="000000"/>
          <w:sz w:val="20"/>
          <w:szCs w:val="20"/>
        </w:rPr>
        <w:t>Okulda ve sınıfta, personel arasında her türlü uygulamalarda eşitlik anlayışı önceliğimizdir.</w:t>
      </w:r>
    </w:p>
    <w:p w:rsidR="009B7201" w:rsidRPr="00DD7F0E" w:rsidRDefault="009B7201" w:rsidP="009B7201">
      <w:pPr>
        <w:numPr>
          <w:ilvl w:val="0"/>
          <w:numId w:val="3"/>
        </w:numPr>
        <w:spacing w:before="100" w:beforeAutospacing="1" w:after="240" w:line="240" w:lineRule="auto"/>
        <w:ind w:left="714" w:hanging="357"/>
        <w:outlineLvl w:val="1"/>
        <w:rPr>
          <w:rFonts w:ascii="Times New Roman" w:hAnsi="Times New Roman"/>
          <w:bCs/>
          <w:color w:val="000000"/>
          <w:sz w:val="20"/>
          <w:szCs w:val="20"/>
        </w:rPr>
      </w:pPr>
      <w:r w:rsidRPr="00DD7F0E">
        <w:rPr>
          <w:rFonts w:ascii="Times New Roman" w:hAnsi="Times New Roman"/>
          <w:bCs/>
          <w:color w:val="000000"/>
          <w:sz w:val="20"/>
          <w:szCs w:val="20"/>
        </w:rPr>
        <w:t>Tam ve doğrudan öğrenme hedefimizdir.</w:t>
      </w:r>
    </w:p>
    <w:p w:rsidR="009B7201" w:rsidRPr="00DD7F0E" w:rsidRDefault="009B7201" w:rsidP="009B7201">
      <w:pPr>
        <w:numPr>
          <w:ilvl w:val="0"/>
          <w:numId w:val="3"/>
        </w:numPr>
        <w:spacing w:before="100" w:beforeAutospacing="1" w:after="240" w:line="240" w:lineRule="auto"/>
        <w:ind w:left="714" w:hanging="357"/>
        <w:outlineLvl w:val="1"/>
        <w:rPr>
          <w:rFonts w:ascii="Times New Roman" w:hAnsi="Times New Roman"/>
          <w:bCs/>
          <w:color w:val="000000"/>
          <w:sz w:val="20"/>
          <w:szCs w:val="20"/>
        </w:rPr>
      </w:pPr>
      <w:r w:rsidRPr="00DD7F0E">
        <w:rPr>
          <w:rFonts w:ascii="Times New Roman" w:hAnsi="Times New Roman"/>
          <w:bCs/>
          <w:color w:val="000000"/>
          <w:sz w:val="20"/>
          <w:szCs w:val="20"/>
        </w:rPr>
        <w:t>Öğrencilerin gelişiminin sürekli izlenip değerlendirilmesinin öneminin farkındayız.</w:t>
      </w:r>
    </w:p>
    <w:p w:rsidR="00913092" w:rsidRPr="00DD7F0E" w:rsidRDefault="009B7201" w:rsidP="009B7201">
      <w:pPr>
        <w:pStyle w:val="ListeParagraf"/>
        <w:numPr>
          <w:ilvl w:val="0"/>
          <w:numId w:val="3"/>
        </w:numPr>
        <w:autoSpaceDE w:val="0"/>
        <w:autoSpaceDN w:val="0"/>
        <w:adjustRightInd w:val="0"/>
        <w:spacing w:before="120" w:after="0" w:line="432" w:lineRule="auto"/>
        <w:jc w:val="both"/>
        <w:rPr>
          <w:rFonts w:ascii="Times New Roman" w:eastAsia="AGaramondPro-Regular" w:hAnsi="Times New Roman"/>
          <w:sz w:val="20"/>
          <w:szCs w:val="20"/>
        </w:rPr>
      </w:pPr>
      <w:r w:rsidRPr="00DD7F0E">
        <w:rPr>
          <w:rFonts w:ascii="Times New Roman" w:hAnsi="Times New Roman"/>
          <w:bCs/>
          <w:color w:val="000000"/>
          <w:sz w:val="20"/>
          <w:szCs w:val="20"/>
        </w:rPr>
        <w:t>Adil ödül sistemine önem vererek her türlü başarıyı ödüllendiririz</w:t>
      </w:r>
    </w:p>
    <w:p w:rsidR="00913092" w:rsidRPr="00DD7F0E" w:rsidRDefault="00913092" w:rsidP="00913092">
      <w:pPr>
        <w:numPr>
          <w:ilvl w:val="0"/>
          <w:numId w:val="3"/>
        </w:numPr>
        <w:spacing w:before="100" w:beforeAutospacing="1" w:after="100" w:afterAutospacing="1" w:line="240" w:lineRule="auto"/>
        <w:rPr>
          <w:color w:val="000000"/>
          <w:sz w:val="20"/>
          <w:szCs w:val="20"/>
        </w:rPr>
      </w:pPr>
      <w:r w:rsidRPr="00DD7F0E">
        <w:rPr>
          <w:rFonts w:ascii="Times New Roman" w:hAnsi="Times New Roman"/>
          <w:color w:val="000000"/>
          <w:sz w:val="20"/>
          <w:szCs w:val="20"/>
        </w:rPr>
        <w:t>Müdürlüğü tüm çalışmalarında toplum faydasını- kamu yararını- esas alır.</w:t>
      </w:r>
      <w:r w:rsidRPr="00DD7F0E">
        <w:rPr>
          <w:color w:val="000000"/>
          <w:sz w:val="20"/>
          <w:szCs w:val="20"/>
        </w:rPr>
        <w:t> </w:t>
      </w:r>
    </w:p>
    <w:p w:rsidR="002D073B" w:rsidRPr="00DD7F0E" w:rsidRDefault="002D073B" w:rsidP="00913092">
      <w:pPr>
        <w:pStyle w:val="ListeParagraf"/>
        <w:numPr>
          <w:ilvl w:val="0"/>
          <w:numId w:val="3"/>
        </w:numPr>
        <w:autoSpaceDE w:val="0"/>
        <w:autoSpaceDN w:val="0"/>
        <w:adjustRightInd w:val="0"/>
        <w:spacing w:before="120" w:after="0" w:line="432" w:lineRule="auto"/>
        <w:jc w:val="both"/>
        <w:rPr>
          <w:rFonts w:eastAsia="AGaramondPro-Regular"/>
          <w:sz w:val="20"/>
          <w:szCs w:val="20"/>
        </w:rPr>
      </w:pPr>
      <w:r w:rsidRPr="00DD7F0E">
        <w:rPr>
          <w:rFonts w:eastAsia="AGaramondPro-Regular"/>
          <w:sz w:val="20"/>
          <w:szCs w:val="20"/>
        </w:rPr>
        <w:br w:type="page"/>
      </w:r>
    </w:p>
    <w:p w:rsidR="002D073B" w:rsidRDefault="002D073B" w:rsidP="002D073B">
      <w:pPr>
        <w:pStyle w:val="Balk1"/>
      </w:pPr>
      <w:bookmarkStart w:id="39" w:name="_Toc411525145"/>
      <w:bookmarkStart w:id="40" w:name="_Toc416085153"/>
      <w:bookmarkStart w:id="41" w:name="_Toc529519459"/>
      <w:bookmarkStart w:id="42" w:name="_Toc531097543"/>
      <w:r>
        <w:lastRenderedPageBreak/>
        <w:t xml:space="preserve">BÖLÜM IV: </w:t>
      </w:r>
      <w:r w:rsidRPr="002B6FDB">
        <w:t xml:space="preserve">AMAÇ, HEDEF VE </w:t>
      </w:r>
      <w:bookmarkEnd w:id="39"/>
      <w:bookmarkEnd w:id="40"/>
      <w:bookmarkEnd w:id="41"/>
      <w:r w:rsidRPr="002B6FDB">
        <w:t>EYLEMLE</w:t>
      </w:r>
      <w:bookmarkEnd w:id="42"/>
      <w:r w:rsidR="00074075">
        <w:t>R</w:t>
      </w:r>
    </w:p>
    <w:p w:rsidR="002D073B" w:rsidRPr="002B6FDB" w:rsidRDefault="002D073B" w:rsidP="002D073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D073B" w:rsidRPr="002B6FDB" w:rsidRDefault="002D073B" w:rsidP="002D073B">
      <w:pPr>
        <w:ind w:firstLine="708"/>
      </w:pPr>
      <w:r>
        <w:t xml:space="preserve">Eğitim ve öğretime erişim okullaşma ve okul terki, devam ve devamsızlık, okula uyum ve oryantasyon, özel eğitime ihtiyaç duyan bireylerin eğitime erişimi, yabancı öğrencilerin eğitime erişimi ve </w:t>
      </w:r>
      <w:r w:rsidR="00913092">
        <w:t>hayat boyu</w:t>
      </w:r>
      <w:r>
        <w:t xml:space="preserve"> öğrenme kapsamında yürütülen faaliyetlerin ele alındığı temadır.</w:t>
      </w:r>
    </w:p>
    <w:p w:rsidR="002D073B" w:rsidRPr="00C15B39" w:rsidRDefault="002D073B" w:rsidP="002D073B">
      <w:pPr>
        <w:pStyle w:val="Balk3"/>
        <w:rPr>
          <w:b/>
        </w:rPr>
      </w:pPr>
      <w:bookmarkStart w:id="44" w:name="_Toc529519460"/>
      <w:r w:rsidRPr="00C15B39">
        <w:rPr>
          <w:b/>
        </w:rPr>
        <w:t xml:space="preserve">Stratejik Amaç 1: </w:t>
      </w:r>
    </w:p>
    <w:p w:rsidR="002D073B" w:rsidRPr="00913092" w:rsidRDefault="006F19FE" w:rsidP="002D073B">
      <w:pPr>
        <w:ind w:left="720"/>
        <w:rPr>
          <w:szCs w:val="24"/>
        </w:rPr>
      </w:pPr>
      <w:r>
        <w:rPr>
          <w:color w:val="000000"/>
          <w:szCs w:val="24"/>
        </w:rPr>
        <w:t>Afyonkarahisar Sülün Kasabasının tüm 4. Sınıf erkek öğrencilerinin okulumuza erişimini sağlamak ve sürekliliğini sağlamak</w:t>
      </w:r>
      <w:r w:rsidRPr="00913092">
        <w:rPr>
          <w:szCs w:val="24"/>
          <w:highlight w:val="yellow"/>
        </w:rPr>
        <w:t xml:space="preserve"> </w:t>
      </w:r>
      <w:bookmarkEnd w:id="44"/>
    </w:p>
    <w:p w:rsidR="002D073B" w:rsidRPr="006F19FE" w:rsidRDefault="002D073B" w:rsidP="002D073B">
      <w:pPr>
        <w:pStyle w:val="Balk3"/>
        <w:rPr>
          <w:rFonts w:ascii="Book Antiqua" w:hAnsi="Book Antiqua"/>
          <w:sz w:val="24"/>
          <w:szCs w:val="24"/>
        </w:rPr>
      </w:pPr>
      <w:bookmarkStart w:id="45" w:name="_Toc529519462"/>
      <w:bookmarkStart w:id="46" w:name="_Toc416085156"/>
      <w:r w:rsidRPr="006F19FE">
        <w:rPr>
          <w:rStyle w:val="Balk4Char"/>
          <w:rFonts w:ascii="Book Antiqua" w:hAnsi="Book Antiqua"/>
          <w:sz w:val="24"/>
          <w:szCs w:val="24"/>
        </w:rPr>
        <w:t>Stratejik Hedef 1.1.</w:t>
      </w:r>
      <w:r w:rsidR="006F19FE" w:rsidRPr="006F19FE">
        <w:rPr>
          <w:rFonts w:ascii="Book Antiqua" w:hAnsi="Book Antiqua"/>
          <w:color w:val="000000"/>
          <w:sz w:val="24"/>
          <w:szCs w:val="24"/>
        </w:rPr>
        <w:t xml:space="preserve"> Afyonkarahisar Sülün Kasabasının tüm 4. Sınıf erkek öğrencilerinin okulumuza erişimini sağlamak ve sürekliliğini sağlamak</w:t>
      </w:r>
      <w:r w:rsidR="006F19FE" w:rsidRPr="006F19FE">
        <w:rPr>
          <w:rFonts w:ascii="Book Antiqua" w:hAnsi="Book Antiqua"/>
          <w:sz w:val="24"/>
          <w:szCs w:val="24"/>
        </w:rPr>
        <w:t xml:space="preserve"> okulumuzu </w:t>
      </w:r>
      <w:r w:rsidR="00913092" w:rsidRPr="006F19FE">
        <w:rPr>
          <w:rFonts w:ascii="Book Antiqua" w:hAnsi="Book Antiqua"/>
          <w:sz w:val="24"/>
          <w:szCs w:val="24"/>
        </w:rPr>
        <w:t xml:space="preserve">seçme </w:t>
      </w:r>
      <w:r w:rsidRPr="006F19FE">
        <w:rPr>
          <w:rFonts w:ascii="Book Antiqua" w:hAnsi="Book Antiqua"/>
          <w:sz w:val="24"/>
          <w:szCs w:val="24"/>
        </w:rPr>
        <w:t>oranları artırılacak ve öğrencilerin uyum ve devamsızlık sorunları da giderilecek</w:t>
      </w:r>
      <w:bookmarkEnd w:id="45"/>
      <w:r w:rsidR="00074075">
        <w:rPr>
          <w:rFonts w:ascii="Book Antiqua" w:hAnsi="Book Antiqua"/>
          <w:sz w:val="24"/>
          <w:szCs w:val="24"/>
        </w:rPr>
        <w:t>tir.</w:t>
      </w:r>
    </w:p>
    <w:p w:rsidR="002D073B" w:rsidRPr="002B6FDB" w:rsidRDefault="002D073B" w:rsidP="002D073B">
      <w:pPr>
        <w:rPr>
          <w:b/>
          <w:color w:val="FF0000"/>
          <w:sz w:val="28"/>
        </w:rPr>
      </w:pPr>
      <w:bookmarkStart w:id="47" w:name="_Toc529519463"/>
      <w:bookmarkEnd w:id="46"/>
      <w:r w:rsidRPr="002B6FDB">
        <w:rPr>
          <w:b/>
          <w:sz w:val="28"/>
        </w:rPr>
        <w:t>Performans Göstergeler</w:t>
      </w:r>
      <w:bookmarkEnd w:id="47"/>
      <w:r w:rsidR="00074075">
        <w:rPr>
          <w:b/>
          <w:sz w:val="28"/>
        </w:rPr>
        <w:t>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D073B" w:rsidRPr="00A47F2F" w:rsidTr="00913092">
        <w:trPr>
          <w:trHeight w:val="421"/>
        </w:trPr>
        <w:tc>
          <w:tcPr>
            <w:tcW w:w="1757" w:type="dxa"/>
            <w:vMerge w:val="restart"/>
            <w:shd w:val="clear" w:color="auto" w:fill="auto"/>
            <w:noWrap/>
            <w:vAlign w:val="center"/>
            <w:hideMark/>
          </w:tcPr>
          <w:p w:rsidR="002D073B" w:rsidRPr="003322A4" w:rsidRDefault="002D073B" w:rsidP="00913092">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2D073B" w:rsidRPr="003322A4" w:rsidRDefault="002D073B" w:rsidP="00913092">
            <w:pPr>
              <w:spacing w:after="0" w:line="240" w:lineRule="auto"/>
              <w:rPr>
                <w:b/>
                <w:bCs/>
                <w:color w:val="000000"/>
                <w:sz w:val="20"/>
                <w:szCs w:val="22"/>
              </w:rPr>
            </w:pPr>
            <w:r w:rsidRPr="003322A4">
              <w:rPr>
                <w:b/>
                <w:bCs/>
                <w:color w:val="000000"/>
                <w:sz w:val="20"/>
                <w:szCs w:val="22"/>
              </w:rPr>
              <w:t>PERFORMANS</w:t>
            </w:r>
          </w:p>
          <w:p w:rsidR="002D073B" w:rsidRPr="003322A4" w:rsidRDefault="002D073B" w:rsidP="0091309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D073B" w:rsidRPr="003322A4" w:rsidRDefault="002D073B" w:rsidP="0091309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D073B" w:rsidRPr="003322A4" w:rsidRDefault="002D073B" w:rsidP="00913092">
            <w:pPr>
              <w:spacing w:after="0" w:line="240" w:lineRule="auto"/>
              <w:rPr>
                <w:b/>
                <w:bCs/>
                <w:color w:val="000000"/>
                <w:szCs w:val="22"/>
              </w:rPr>
            </w:pPr>
            <w:r w:rsidRPr="003322A4">
              <w:rPr>
                <w:b/>
                <w:bCs/>
                <w:color w:val="000000"/>
                <w:sz w:val="22"/>
                <w:szCs w:val="22"/>
              </w:rPr>
              <w:t>HEDEF</w:t>
            </w:r>
          </w:p>
        </w:tc>
      </w:tr>
      <w:tr w:rsidR="002D073B" w:rsidRPr="00A47F2F" w:rsidTr="00913092">
        <w:trPr>
          <w:gridAfter w:val="1"/>
          <w:wAfter w:w="15" w:type="dxa"/>
          <w:trHeight w:val="309"/>
        </w:trPr>
        <w:tc>
          <w:tcPr>
            <w:tcW w:w="1757" w:type="dxa"/>
            <w:vMerge/>
            <w:shd w:val="clear" w:color="auto" w:fill="auto"/>
            <w:vAlign w:val="center"/>
            <w:hideMark/>
          </w:tcPr>
          <w:p w:rsidR="002D073B" w:rsidRPr="003322A4" w:rsidRDefault="002D073B" w:rsidP="00913092">
            <w:pPr>
              <w:spacing w:after="0" w:line="240" w:lineRule="auto"/>
              <w:rPr>
                <w:b/>
                <w:bCs/>
                <w:szCs w:val="22"/>
              </w:rPr>
            </w:pPr>
          </w:p>
        </w:tc>
        <w:tc>
          <w:tcPr>
            <w:tcW w:w="5042" w:type="dxa"/>
            <w:vMerge/>
            <w:shd w:val="clear" w:color="auto" w:fill="auto"/>
            <w:vAlign w:val="center"/>
            <w:hideMark/>
          </w:tcPr>
          <w:p w:rsidR="002D073B" w:rsidRPr="003322A4" w:rsidRDefault="002D073B" w:rsidP="00913092">
            <w:pPr>
              <w:spacing w:after="0" w:line="240" w:lineRule="auto"/>
              <w:rPr>
                <w:b/>
                <w:bCs/>
                <w:szCs w:val="22"/>
              </w:rPr>
            </w:pPr>
          </w:p>
        </w:tc>
        <w:tc>
          <w:tcPr>
            <w:tcW w:w="957" w:type="dxa"/>
            <w:shd w:val="clear" w:color="auto" w:fill="auto"/>
            <w:noWrap/>
            <w:vAlign w:val="center"/>
            <w:hideMark/>
          </w:tcPr>
          <w:p w:rsidR="002D073B" w:rsidRPr="003322A4" w:rsidRDefault="002D073B" w:rsidP="00913092">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2D073B" w:rsidRPr="003322A4" w:rsidRDefault="002D073B" w:rsidP="00913092">
            <w:pPr>
              <w:spacing w:after="0" w:line="240" w:lineRule="auto"/>
              <w:rPr>
                <w:b/>
                <w:bCs/>
                <w:szCs w:val="22"/>
              </w:rPr>
            </w:pPr>
            <w:r w:rsidRPr="003322A4">
              <w:rPr>
                <w:b/>
                <w:bCs/>
                <w:sz w:val="22"/>
                <w:szCs w:val="22"/>
              </w:rPr>
              <w:t>2019</w:t>
            </w:r>
          </w:p>
        </w:tc>
        <w:tc>
          <w:tcPr>
            <w:tcW w:w="1041" w:type="dxa"/>
            <w:vAlign w:val="center"/>
          </w:tcPr>
          <w:p w:rsidR="002D073B" w:rsidRPr="003322A4" w:rsidRDefault="002D073B" w:rsidP="00913092">
            <w:pPr>
              <w:spacing w:after="0" w:line="240" w:lineRule="auto"/>
              <w:rPr>
                <w:b/>
                <w:bCs/>
                <w:szCs w:val="22"/>
              </w:rPr>
            </w:pPr>
            <w:r w:rsidRPr="003322A4">
              <w:rPr>
                <w:b/>
                <w:bCs/>
                <w:sz w:val="22"/>
                <w:szCs w:val="22"/>
              </w:rPr>
              <w:t>2020</w:t>
            </w:r>
          </w:p>
        </w:tc>
        <w:tc>
          <w:tcPr>
            <w:tcW w:w="1007" w:type="dxa"/>
            <w:vAlign w:val="center"/>
          </w:tcPr>
          <w:p w:rsidR="002D073B" w:rsidRPr="003322A4" w:rsidRDefault="002D073B" w:rsidP="00913092">
            <w:pPr>
              <w:spacing w:after="0" w:line="240" w:lineRule="auto"/>
              <w:rPr>
                <w:b/>
                <w:bCs/>
                <w:szCs w:val="22"/>
              </w:rPr>
            </w:pPr>
            <w:r w:rsidRPr="003322A4">
              <w:rPr>
                <w:b/>
                <w:bCs/>
                <w:sz w:val="22"/>
                <w:szCs w:val="22"/>
              </w:rPr>
              <w:t>2021</w:t>
            </w:r>
          </w:p>
        </w:tc>
        <w:tc>
          <w:tcPr>
            <w:tcW w:w="1092" w:type="dxa"/>
            <w:vAlign w:val="center"/>
          </w:tcPr>
          <w:p w:rsidR="002D073B" w:rsidRPr="003322A4" w:rsidRDefault="002D073B" w:rsidP="00913092">
            <w:pPr>
              <w:spacing w:after="0" w:line="240" w:lineRule="auto"/>
              <w:rPr>
                <w:b/>
                <w:bCs/>
                <w:szCs w:val="22"/>
              </w:rPr>
            </w:pPr>
            <w:r w:rsidRPr="003322A4">
              <w:rPr>
                <w:b/>
                <w:bCs/>
                <w:sz w:val="22"/>
                <w:szCs w:val="22"/>
              </w:rPr>
              <w:t>2022</w:t>
            </w:r>
          </w:p>
        </w:tc>
        <w:tc>
          <w:tcPr>
            <w:tcW w:w="1005" w:type="dxa"/>
            <w:vAlign w:val="center"/>
          </w:tcPr>
          <w:p w:rsidR="002D073B" w:rsidRPr="003322A4" w:rsidRDefault="002D073B" w:rsidP="00913092">
            <w:pPr>
              <w:spacing w:after="0" w:line="240" w:lineRule="auto"/>
              <w:rPr>
                <w:b/>
                <w:bCs/>
                <w:szCs w:val="22"/>
              </w:rPr>
            </w:pPr>
            <w:r w:rsidRPr="003322A4">
              <w:rPr>
                <w:b/>
                <w:bCs/>
                <w:sz w:val="22"/>
                <w:szCs w:val="22"/>
              </w:rPr>
              <w:t>2023</w:t>
            </w:r>
          </w:p>
        </w:tc>
      </w:tr>
      <w:tr w:rsidR="00B11A8B" w:rsidRPr="00A47F2F" w:rsidTr="006925CE">
        <w:trPr>
          <w:gridAfter w:val="1"/>
          <w:wAfter w:w="15" w:type="dxa"/>
          <w:trHeight w:val="549"/>
        </w:trPr>
        <w:tc>
          <w:tcPr>
            <w:tcW w:w="1757" w:type="dxa"/>
            <w:shd w:val="clear" w:color="auto" w:fill="auto"/>
            <w:vAlign w:val="center"/>
          </w:tcPr>
          <w:p w:rsidR="00B11A8B" w:rsidRPr="003322A4" w:rsidRDefault="00B11A8B" w:rsidP="00913092">
            <w:pPr>
              <w:spacing w:after="0" w:line="240" w:lineRule="auto"/>
              <w:rPr>
                <w:b/>
                <w:bCs/>
                <w:color w:val="FF0000"/>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B11A8B" w:rsidRPr="003322A4" w:rsidRDefault="00B11A8B" w:rsidP="00074075">
            <w:pPr>
              <w:spacing w:after="0" w:line="240" w:lineRule="auto"/>
              <w:rPr>
                <w:szCs w:val="22"/>
              </w:rPr>
            </w:pPr>
            <w:r>
              <w:rPr>
                <w:sz w:val="22"/>
                <w:szCs w:val="22"/>
              </w:rPr>
              <w:t>Kayıt bölgesindeki öğrencilerden okula kayıt yaptıranların oranı (%)</w:t>
            </w:r>
          </w:p>
        </w:tc>
        <w:tc>
          <w:tcPr>
            <w:tcW w:w="957" w:type="dxa"/>
            <w:shd w:val="clear" w:color="auto" w:fill="auto"/>
            <w:noWrap/>
            <w:vAlign w:val="center"/>
          </w:tcPr>
          <w:p w:rsidR="00B11A8B" w:rsidRPr="003322A4" w:rsidRDefault="00B11A8B" w:rsidP="008076BD">
            <w:pPr>
              <w:spacing w:after="0" w:line="240" w:lineRule="auto"/>
              <w:jc w:val="center"/>
              <w:rPr>
                <w:szCs w:val="22"/>
              </w:rPr>
            </w:pPr>
            <w:r>
              <w:rPr>
                <w:sz w:val="22"/>
                <w:szCs w:val="22"/>
              </w:rPr>
              <w:t>%81</w:t>
            </w:r>
          </w:p>
        </w:tc>
        <w:tc>
          <w:tcPr>
            <w:tcW w:w="1092" w:type="dxa"/>
            <w:gridSpan w:val="2"/>
            <w:shd w:val="clear" w:color="auto" w:fill="auto"/>
            <w:noWrap/>
            <w:vAlign w:val="center"/>
          </w:tcPr>
          <w:p w:rsidR="00B11A8B" w:rsidRPr="003322A4" w:rsidRDefault="00B11A8B" w:rsidP="008076BD">
            <w:pPr>
              <w:spacing w:after="0" w:line="240" w:lineRule="auto"/>
              <w:jc w:val="center"/>
              <w:rPr>
                <w:szCs w:val="22"/>
              </w:rPr>
            </w:pPr>
            <w:r>
              <w:rPr>
                <w:sz w:val="22"/>
                <w:szCs w:val="22"/>
              </w:rPr>
              <w:t>%86</w:t>
            </w:r>
          </w:p>
        </w:tc>
        <w:tc>
          <w:tcPr>
            <w:tcW w:w="1041" w:type="dxa"/>
            <w:vAlign w:val="center"/>
          </w:tcPr>
          <w:p w:rsidR="00B11A8B" w:rsidRPr="003322A4" w:rsidRDefault="00B11A8B" w:rsidP="008076BD">
            <w:pPr>
              <w:spacing w:after="0" w:line="240" w:lineRule="auto"/>
              <w:jc w:val="center"/>
              <w:rPr>
                <w:szCs w:val="22"/>
              </w:rPr>
            </w:pPr>
            <w:r>
              <w:rPr>
                <w:sz w:val="22"/>
                <w:szCs w:val="22"/>
              </w:rPr>
              <w:t>%91</w:t>
            </w:r>
          </w:p>
        </w:tc>
        <w:tc>
          <w:tcPr>
            <w:tcW w:w="1007" w:type="dxa"/>
            <w:vAlign w:val="center"/>
          </w:tcPr>
          <w:p w:rsidR="00B11A8B" w:rsidRPr="003322A4" w:rsidRDefault="00B11A8B" w:rsidP="008076BD">
            <w:pPr>
              <w:spacing w:after="0" w:line="240" w:lineRule="auto"/>
              <w:jc w:val="center"/>
              <w:rPr>
                <w:szCs w:val="22"/>
              </w:rPr>
            </w:pPr>
            <w:r>
              <w:rPr>
                <w:sz w:val="22"/>
                <w:szCs w:val="22"/>
              </w:rPr>
              <w:t>%92</w:t>
            </w:r>
          </w:p>
        </w:tc>
        <w:tc>
          <w:tcPr>
            <w:tcW w:w="1092" w:type="dxa"/>
            <w:vAlign w:val="center"/>
          </w:tcPr>
          <w:p w:rsidR="00B11A8B" w:rsidRPr="003322A4" w:rsidRDefault="00B11A8B" w:rsidP="008076BD">
            <w:pPr>
              <w:spacing w:after="0" w:line="240" w:lineRule="auto"/>
              <w:jc w:val="center"/>
              <w:rPr>
                <w:szCs w:val="22"/>
              </w:rPr>
            </w:pPr>
            <w:r>
              <w:rPr>
                <w:sz w:val="22"/>
                <w:szCs w:val="22"/>
              </w:rPr>
              <w:t>%93</w:t>
            </w:r>
          </w:p>
        </w:tc>
        <w:tc>
          <w:tcPr>
            <w:tcW w:w="1005" w:type="dxa"/>
            <w:vAlign w:val="center"/>
          </w:tcPr>
          <w:p w:rsidR="00B11A8B" w:rsidRPr="003322A4" w:rsidRDefault="00B11A8B" w:rsidP="008076BD">
            <w:pPr>
              <w:spacing w:after="0" w:line="240" w:lineRule="auto"/>
              <w:jc w:val="center"/>
              <w:rPr>
                <w:szCs w:val="22"/>
              </w:rPr>
            </w:pPr>
            <w:r>
              <w:rPr>
                <w:sz w:val="22"/>
                <w:szCs w:val="22"/>
              </w:rPr>
              <w:t>%95</w:t>
            </w:r>
          </w:p>
        </w:tc>
      </w:tr>
      <w:tr w:rsidR="00B11A8B" w:rsidRPr="00A47F2F" w:rsidTr="006925CE">
        <w:trPr>
          <w:gridAfter w:val="1"/>
          <w:wAfter w:w="15" w:type="dxa"/>
          <w:trHeight w:val="549"/>
        </w:trPr>
        <w:tc>
          <w:tcPr>
            <w:tcW w:w="1757" w:type="dxa"/>
            <w:shd w:val="clear" w:color="auto" w:fill="auto"/>
            <w:vAlign w:val="center"/>
          </w:tcPr>
          <w:p w:rsidR="00B11A8B" w:rsidRPr="003322A4" w:rsidRDefault="00B11A8B" w:rsidP="00913092">
            <w:pPr>
              <w:rPr>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B11A8B" w:rsidRPr="003322A4" w:rsidRDefault="00B11A8B" w:rsidP="00074075">
            <w:pPr>
              <w:spacing w:after="0" w:line="240" w:lineRule="auto"/>
              <w:rPr>
                <w:szCs w:val="22"/>
              </w:rPr>
            </w:pPr>
            <w:r>
              <w:rPr>
                <w:sz w:val="22"/>
                <w:szCs w:val="22"/>
              </w:rPr>
              <w:t>Okula yeni başlayan öğrencilerden oryantasyon eğitimine katılanların oranı (%)</w:t>
            </w:r>
          </w:p>
        </w:tc>
        <w:tc>
          <w:tcPr>
            <w:tcW w:w="957" w:type="dxa"/>
            <w:shd w:val="clear" w:color="auto" w:fill="auto"/>
            <w:noWrap/>
            <w:vAlign w:val="center"/>
          </w:tcPr>
          <w:p w:rsidR="00B11A8B" w:rsidRPr="003322A4" w:rsidRDefault="00B11A8B" w:rsidP="008076BD">
            <w:pPr>
              <w:spacing w:after="0" w:line="240" w:lineRule="auto"/>
              <w:jc w:val="center"/>
              <w:rPr>
                <w:szCs w:val="22"/>
              </w:rPr>
            </w:pPr>
            <w:r>
              <w:rPr>
                <w:sz w:val="22"/>
                <w:szCs w:val="22"/>
              </w:rPr>
              <w:t>%72</w:t>
            </w:r>
          </w:p>
        </w:tc>
        <w:tc>
          <w:tcPr>
            <w:tcW w:w="1092" w:type="dxa"/>
            <w:gridSpan w:val="2"/>
            <w:shd w:val="clear" w:color="auto" w:fill="auto"/>
            <w:noWrap/>
            <w:vAlign w:val="center"/>
          </w:tcPr>
          <w:p w:rsidR="00B11A8B" w:rsidRPr="003322A4" w:rsidRDefault="00B11A8B" w:rsidP="008076BD">
            <w:pPr>
              <w:spacing w:after="0" w:line="240" w:lineRule="auto"/>
              <w:jc w:val="center"/>
              <w:rPr>
                <w:szCs w:val="22"/>
              </w:rPr>
            </w:pPr>
            <w:r>
              <w:rPr>
                <w:sz w:val="22"/>
                <w:szCs w:val="22"/>
              </w:rPr>
              <w:t>%77</w:t>
            </w:r>
          </w:p>
        </w:tc>
        <w:tc>
          <w:tcPr>
            <w:tcW w:w="1041" w:type="dxa"/>
            <w:vAlign w:val="center"/>
          </w:tcPr>
          <w:p w:rsidR="00B11A8B" w:rsidRPr="003322A4" w:rsidRDefault="00B11A8B" w:rsidP="008076BD">
            <w:pPr>
              <w:spacing w:after="0" w:line="240" w:lineRule="auto"/>
              <w:jc w:val="center"/>
              <w:rPr>
                <w:szCs w:val="22"/>
              </w:rPr>
            </w:pPr>
            <w:r>
              <w:rPr>
                <w:sz w:val="22"/>
                <w:szCs w:val="22"/>
              </w:rPr>
              <w:t>%82</w:t>
            </w:r>
          </w:p>
        </w:tc>
        <w:tc>
          <w:tcPr>
            <w:tcW w:w="1007" w:type="dxa"/>
            <w:vAlign w:val="center"/>
          </w:tcPr>
          <w:p w:rsidR="00B11A8B" w:rsidRPr="003322A4" w:rsidRDefault="00B11A8B" w:rsidP="008076BD">
            <w:pPr>
              <w:spacing w:after="0" w:line="240" w:lineRule="auto"/>
              <w:jc w:val="center"/>
              <w:rPr>
                <w:szCs w:val="22"/>
              </w:rPr>
            </w:pPr>
            <w:r>
              <w:rPr>
                <w:sz w:val="22"/>
                <w:szCs w:val="22"/>
              </w:rPr>
              <w:t>%87</w:t>
            </w:r>
          </w:p>
        </w:tc>
        <w:tc>
          <w:tcPr>
            <w:tcW w:w="1092" w:type="dxa"/>
            <w:vAlign w:val="center"/>
          </w:tcPr>
          <w:p w:rsidR="00B11A8B" w:rsidRPr="003322A4" w:rsidRDefault="00B11A8B" w:rsidP="008076BD">
            <w:pPr>
              <w:spacing w:after="0" w:line="240" w:lineRule="auto"/>
              <w:jc w:val="center"/>
              <w:rPr>
                <w:szCs w:val="22"/>
              </w:rPr>
            </w:pPr>
            <w:r>
              <w:rPr>
                <w:sz w:val="22"/>
                <w:szCs w:val="22"/>
              </w:rPr>
              <w:t>%92</w:t>
            </w:r>
          </w:p>
        </w:tc>
        <w:tc>
          <w:tcPr>
            <w:tcW w:w="1005" w:type="dxa"/>
            <w:vAlign w:val="center"/>
          </w:tcPr>
          <w:p w:rsidR="00B11A8B" w:rsidRPr="003322A4" w:rsidRDefault="00B11A8B" w:rsidP="008076BD">
            <w:pPr>
              <w:spacing w:after="0" w:line="240" w:lineRule="auto"/>
              <w:jc w:val="center"/>
              <w:rPr>
                <w:szCs w:val="22"/>
              </w:rPr>
            </w:pPr>
            <w:r>
              <w:rPr>
                <w:sz w:val="22"/>
                <w:szCs w:val="22"/>
              </w:rPr>
              <w:t>%97</w:t>
            </w:r>
          </w:p>
        </w:tc>
      </w:tr>
      <w:tr w:rsidR="00B11A8B" w:rsidRPr="00A47F2F" w:rsidTr="00B50731">
        <w:trPr>
          <w:gridAfter w:val="1"/>
          <w:wAfter w:w="15" w:type="dxa"/>
          <w:trHeight w:val="549"/>
        </w:trPr>
        <w:tc>
          <w:tcPr>
            <w:tcW w:w="1757" w:type="dxa"/>
            <w:shd w:val="clear" w:color="auto" w:fill="auto"/>
            <w:vAlign w:val="center"/>
          </w:tcPr>
          <w:p w:rsidR="00B11A8B" w:rsidRPr="003322A4" w:rsidRDefault="00B11A8B" w:rsidP="00913092">
            <w:pPr>
              <w:rPr>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B11A8B" w:rsidRPr="003322A4" w:rsidRDefault="00B11A8B" w:rsidP="00074075">
            <w:pPr>
              <w:spacing w:after="0" w:line="240" w:lineRule="auto"/>
              <w:rPr>
                <w:szCs w:val="22"/>
              </w:rPr>
            </w:pPr>
            <w:r>
              <w:rPr>
                <w:sz w:val="22"/>
                <w:szCs w:val="22"/>
              </w:rPr>
              <w:t>Bir eğitim ve öğretim döneminde 20 gün ve üzeri devamsızlık yapan öğrenci oranı (%)</w:t>
            </w:r>
          </w:p>
        </w:tc>
        <w:tc>
          <w:tcPr>
            <w:tcW w:w="957" w:type="dxa"/>
            <w:shd w:val="clear" w:color="auto" w:fill="auto"/>
            <w:noWrap/>
            <w:vAlign w:val="center"/>
          </w:tcPr>
          <w:p w:rsidR="00B11A8B" w:rsidRPr="003322A4" w:rsidRDefault="00B11A8B" w:rsidP="008076BD">
            <w:pPr>
              <w:spacing w:after="0" w:line="240" w:lineRule="auto"/>
              <w:jc w:val="center"/>
              <w:rPr>
                <w:szCs w:val="22"/>
              </w:rPr>
            </w:pPr>
            <w:r>
              <w:rPr>
                <w:sz w:val="22"/>
                <w:szCs w:val="22"/>
              </w:rPr>
              <w:t>%1,96</w:t>
            </w:r>
          </w:p>
        </w:tc>
        <w:tc>
          <w:tcPr>
            <w:tcW w:w="1092" w:type="dxa"/>
            <w:gridSpan w:val="2"/>
            <w:shd w:val="clear" w:color="auto" w:fill="auto"/>
            <w:noWrap/>
            <w:vAlign w:val="center"/>
          </w:tcPr>
          <w:p w:rsidR="00B11A8B" w:rsidRPr="003322A4" w:rsidRDefault="00B11A8B" w:rsidP="008076BD">
            <w:pPr>
              <w:spacing w:after="0" w:line="240" w:lineRule="auto"/>
              <w:jc w:val="center"/>
              <w:rPr>
                <w:szCs w:val="22"/>
              </w:rPr>
            </w:pPr>
            <w:r>
              <w:rPr>
                <w:sz w:val="22"/>
                <w:szCs w:val="22"/>
              </w:rPr>
              <w:t>%1,50</w:t>
            </w:r>
          </w:p>
        </w:tc>
        <w:tc>
          <w:tcPr>
            <w:tcW w:w="1041" w:type="dxa"/>
            <w:vAlign w:val="center"/>
          </w:tcPr>
          <w:p w:rsidR="00B11A8B" w:rsidRPr="003322A4" w:rsidRDefault="00B11A8B" w:rsidP="008076BD">
            <w:pPr>
              <w:spacing w:after="0" w:line="240" w:lineRule="auto"/>
              <w:jc w:val="center"/>
              <w:rPr>
                <w:szCs w:val="22"/>
              </w:rPr>
            </w:pPr>
            <w:r>
              <w:rPr>
                <w:sz w:val="22"/>
                <w:szCs w:val="22"/>
              </w:rPr>
              <w:t>%1,25</w:t>
            </w:r>
          </w:p>
        </w:tc>
        <w:tc>
          <w:tcPr>
            <w:tcW w:w="1007" w:type="dxa"/>
            <w:vAlign w:val="center"/>
          </w:tcPr>
          <w:p w:rsidR="00B11A8B" w:rsidRPr="003322A4" w:rsidRDefault="00B11A8B" w:rsidP="008076BD">
            <w:pPr>
              <w:spacing w:after="0" w:line="240" w:lineRule="auto"/>
              <w:jc w:val="center"/>
              <w:rPr>
                <w:szCs w:val="22"/>
              </w:rPr>
            </w:pPr>
            <w:r>
              <w:rPr>
                <w:sz w:val="22"/>
                <w:szCs w:val="22"/>
              </w:rPr>
              <w:t>%1,00</w:t>
            </w:r>
          </w:p>
        </w:tc>
        <w:tc>
          <w:tcPr>
            <w:tcW w:w="1092" w:type="dxa"/>
            <w:vAlign w:val="center"/>
          </w:tcPr>
          <w:p w:rsidR="00B11A8B" w:rsidRPr="003322A4" w:rsidRDefault="00B11A8B" w:rsidP="008076BD">
            <w:pPr>
              <w:spacing w:after="0" w:line="240" w:lineRule="auto"/>
              <w:jc w:val="center"/>
              <w:rPr>
                <w:szCs w:val="22"/>
              </w:rPr>
            </w:pPr>
            <w:r>
              <w:rPr>
                <w:sz w:val="22"/>
                <w:szCs w:val="22"/>
              </w:rPr>
              <w:t>%0,50</w:t>
            </w:r>
          </w:p>
        </w:tc>
        <w:tc>
          <w:tcPr>
            <w:tcW w:w="1005" w:type="dxa"/>
            <w:vAlign w:val="center"/>
          </w:tcPr>
          <w:p w:rsidR="00B11A8B" w:rsidRPr="003322A4" w:rsidRDefault="00B11A8B" w:rsidP="008076BD">
            <w:pPr>
              <w:spacing w:after="0" w:line="240" w:lineRule="auto"/>
              <w:jc w:val="center"/>
              <w:rPr>
                <w:szCs w:val="22"/>
              </w:rPr>
            </w:pPr>
            <w:r>
              <w:rPr>
                <w:sz w:val="22"/>
                <w:szCs w:val="22"/>
              </w:rPr>
              <w:t>%0,25</w:t>
            </w:r>
          </w:p>
        </w:tc>
      </w:tr>
      <w:tr w:rsidR="00B11A8B" w:rsidRPr="00A47F2F" w:rsidTr="00D57218">
        <w:trPr>
          <w:gridAfter w:val="1"/>
          <w:wAfter w:w="15" w:type="dxa"/>
          <w:trHeight w:val="549"/>
        </w:trPr>
        <w:tc>
          <w:tcPr>
            <w:tcW w:w="1757" w:type="dxa"/>
            <w:shd w:val="clear" w:color="auto" w:fill="auto"/>
            <w:vAlign w:val="center"/>
          </w:tcPr>
          <w:p w:rsidR="00B11A8B" w:rsidRPr="003322A4" w:rsidRDefault="00B11A8B" w:rsidP="00913092">
            <w:pPr>
              <w:rPr>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B11A8B" w:rsidRPr="003322A4" w:rsidRDefault="00B11A8B" w:rsidP="00074075">
            <w:pPr>
              <w:spacing w:after="0" w:line="240" w:lineRule="auto"/>
              <w:rPr>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B11A8B" w:rsidRPr="003322A4" w:rsidRDefault="00B11A8B" w:rsidP="008076BD">
            <w:pPr>
              <w:spacing w:after="0" w:line="240" w:lineRule="auto"/>
              <w:jc w:val="center"/>
              <w:rPr>
                <w:szCs w:val="22"/>
              </w:rPr>
            </w:pPr>
            <w:r>
              <w:rPr>
                <w:sz w:val="22"/>
                <w:szCs w:val="22"/>
              </w:rPr>
              <w:t>%1,63</w:t>
            </w:r>
          </w:p>
        </w:tc>
        <w:tc>
          <w:tcPr>
            <w:tcW w:w="1092" w:type="dxa"/>
            <w:gridSpan w:val="2"/>
            <w:shd w:val="clear" w:color="auto" w:fill="auto"/>
            <w:noWrap/>
            <w:vAlign w:val="center"/>
          </w:tcPr>
          <w:p w:rsidR="00B11A8B" w:rsidRPr="003322A4" w:rsidRDefault="00B11A8B" w:rsidP="008076BD">
            <w:pPr>
              <w:spacing w:after="0" w:line="240" w:lineRule="auto"/>
              <w:jc w:val="center"/>
              <w:rPr>
                <w:szCs w:val="22"/>
              </w:rPr>
            </w:pPr>
            <w:r>
              <w:rPr>
                <w:sz w:val="22"/>
                <w:szCs w:val="22"/>
              </w:rPr>
              <w:t>%1,50</w:t>
            </w:r>
          </w:p>
        </w:tc>
        <w:tc>
          <w:tcPr>
            <w:tcW w:w="1041" w:type="dxa"/>
            <w:vAlign w:val="center"/>
          </w:tcPr>
          <w:p w:rsidR="00B11A8B" w:rsidRPr="003322A4" w:rsidRDefault="00B11A8B" w:rsidP="008076BD">
            <w:pPr>
              <w:spacing w:after="0" w:line="240" w:lineRule="auto"/>
              <w:jc w:val="center"/>
              <w:rPr>
                <w:szCs w:val="22"/>
              </w:rPr>
            </w:pPr>
            <w:r>
              <w:rPr>
                <w:sz w:val="22"/>
                <w:szCs w:val="22"/>
              </w:rPr>
              <w:t>%1,25</w:t>
            </w:r>
          </w:p>
        </w:tc>
        <w:tc>
          <w:tcPr>
            <w:tcW w:w="1007" w:type="dxa"/>
            <w:vAlign w:val="center"/>
          </w:tcPr>
          <w:p w:rsidR="00B11A8B" w:rsidRPr="003322A4" w:rsidRDefault="00B11A8B" w:rsidP="008076BD">
            <w:pPr>
              <w:spacing w:after="0" w:line="240" w:lineRule="auto"/>
              <w:jc w:val="center"/>
              <w:rPr>
                <w:szCs w:val="22"/>
              </w:rPr>
            </w:pPr>
            <w:r>
              <w:rPr>
                <w:sz w:val="22"/>
                <w:szCs w:val="22"/>
              </w:rPr>
              <w:t>%1,00</w:t>
            </w:r>
          </w:p>
        </w:tc>
        <w:tc>
          <w:tcPr>
            <w:tcW w:w="1092" w:type="dxa"/>
            <w:vAlign w:val="center"/>
          </w:tcPr>
          <w:p w:rsidR="00B11A8B" w:rsidRPr="003322A4" w:rsidRDefault="00B11A8B" w:rsidP="008076BD">
            <w:pPr>
              <w:spacing w:after="0" w:line="240" w:lineRule="auto"/>
              <w:jc w:val="center"/>
              <w:rPr>
                <w:szCs w:val="22"/>
              </w:rPr>
            </w:pPr>
            <w:r>
              <w:rPr>
                <w:sz w:val="22"/>
                <w:szCs w:val="22"/>
              </w:rPr>
              <w:t>%0,50</w:t>
            </w:r>
          </w:p>
        </w:tc>
        <w:tc>
          <w:tcPr>
            <w:tcW w:w="1005" w:type="dxa"/>
            <w:vAlign w:val="center"/>
          </w:tcPr>
          <w:p w:rsidR="00B11A8B" w:rsidRPr="003322A4" w:rsidRDefault="00B11A8B" w:rsidP="008076BD">
            <w:pPr>
              <w:spacing w:after="0" w:line="240" w:lineRule="auto"/>
              <w:jc w:val="center"/>
              <w:rPr>
                <w:szCs w:val="22"/>
              </w:rPr>
            </w:pPr>
            <w:r>
              <w:rPr>
                <w:sz w:val="22"/>
                <w:szCs w:val="22"/>
              </w:rPr>
              <w:t>%0,25</w:t>
            </w:r>
          </w:p>
        </w:tc>
      </w:tr>
    </w:tbl>
    <w:p w:rsidR="002D073B" w:rsidRDefault="002D073B" w:rsidP="002D073B">
      <w:pPr>
        <w:jc w:val="both"/>
        <w:rPr>
          <w:b/>
          <w:i/>
          <w:szCs w:val="24"/>
        </w:rPr>
      </w:pPr>
    </w:p>
    <w:p w:rsidR="002D073B" w:rsidRPr="002B6FDB" w:rsidRDefault="002D073B" w:rsidP="002D073B">
      <w:pPr>
        <w:rPr>
          <w:b/>
          <w:sz w:val="28"/>
        </w:rPr>
      </w:pPr>
      <w:r w:rsidRPr="00074075">
        <w:rPr>
          <w:b/>
          <w:sz w:val="28"/>
        </w:rPr>
        <w:lastRenderedPageBreak/>
        <w:t>Eylemle</w:t>
      </w:r>
      <w:r w:rsidR="00074075" w:rsidRPr="00074075">
        <w:rPr>
          <w:b/>
          <w:sz w:val="28"/>
        </w:rPr>
        <w:t>r</w:t>
      </w:r>
    </w:p>
    <w:tbl>
      <w:tblPr>
        <w:tblW w:w="4829" w:type="pct"/>
        <w:tblLayout w:type="fixed"/>
        <w:tblCellMar>
          <w:left w:w="70" w:type="dxa"/>
          <w:right w:w="70" w:type="dxa"/>
        </w:tblCellMar>
        <w:tblLook w:val="04A0"/>
      </w:tblPr>
      <w:tblGrid>
        <w:gridCol w:w="964"/>
        <w:gridCol w:w="6349"/>
        <w:gridCol w:w="3172"/>
        <w:gridCol w:w="3175"/>
      </w:tblGrid>
      <w:tr w:rsidR="002D073B" w:rsidRPr="00A47F2F" w:rsidTr="0091309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D073B" w:rsidRPr="00A47F2F" w:rsidRDefault="002D073B" w:rsidP="0091309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D073B" w:rsidRPr="00A47F2F" w:rsidRDefault="002D073B" w:rsidP="0091309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center"/>
              <w:rPr>
                <w:b/>
                <w:bCs/>
                <w:color w:val="000000"/>
                <w:szCs w:val="24"/>
              </w:rPr>
            </w:pPr>
            <w:r>
              <w:rPr>
                <w:b/>
                <w:bCs/>
                <w:color w:val="000000"/>
                <w:szCs w:val="24"/>
              </w:rPr>
              <w:t>Eylem Tarihi</w:t>
            </w:r>
          </w:p>
        </w:tc>
      </w:tr>
      <w:tr w:rsidR="002D073B"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D073B" w:rsidRPr="00DD7F0E" w:rsidRDefault="002D073B" w:rsidP="00913092">
            <w:pPr>
              <w:spacing w:after="0" w:line="240" w:lineRule="auto"/>
              <w:jc w:val="center"/>
              <w:rPr>
                <w:b/>
                <w:bCs/>
                <w:color w:val="FF0000"/>
                <w:szCs w:val="24"/>
              </w:rPr>
            </w:pPr>
            <w:r w:rsidRPr="00DD7F0E">
              <w:rPr>
                <w:b/>
                <w:bCs/>
                <w:color w:val="FF0000"/>
                <w:szCs w:val="24"/>
              </w:rPr>
              <w:t>1.1.1.</w:t>
            </w:r>
          </w:p>
        </w:tc>
        <w:tc>
          <w:tcPr>
            <w:tcW w:w="2324" w:type="pct"/>
            <w:tcBorders>
              <w:top w:val="nil"/>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both"/>
              <w:rPr>
                <w:color w:val="000000"/>
                <w:szCs w:val="24"/>
              </w:rPr>
            </w:pPr>
            <w:r>
              <w:rPr>
                <w:color w:val="000000"/>
                <w:szCs w:val="24"/>
              </w:rPr>
              <w:t>01 Eylül-20 Eylül</w:t>
            </w:r>
          </w:p>
        </w:tc>
      </w:tr>
      <w:tr w:rsidR="002D073B"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D073B" w:rsidRPr="00DD7F0E" w:rsidRDefault="002D073B" w:rsidP="00913092">
            <w:pPr>
              <w:spacing w:after="0" w:line="240" w:lineRule="auto"/>
              <w:jc w:val="center"/>
              <w:rPr>
                <w:b/>
                <w:bCs/>
                <w:color w:val="FF0000"/>
                <w:szCs w:val="24"/>
              </w:rPr>
            </w:pPr>
            <w:r w:rsidRPr="00DD7F0E">
              <w:rPr>
                <w:b/>
                <w:bCs/>
                <w:color w:val="FF0000"/>
                <w:szCs w:val="24"/>
              </w:rPr>
              <w:t>1.1.2</w:t>
            </w:r>
          </w:p>
        </w:tc>
        <w:tc>
          <w:tcPr>
            <w:tcW w:w="2324" w:type="pct"/>
            <w:tcBorders>
              <w:top w:val="nil"/>
              <w:left w:val="nil"/>
              <w:bottom w:val="single" w:sz="8" w:space="0" w:color="auto"/>
              <w:right w:val="single" w:sz="8" w:space="0" w:color="auto"/>
            </w:tcBorders>
            <w:shd w:val="clear" w:color="auto" w:fill="auto"/>
            <w:vAlign w:val="center"/>
          </w:tcPr>
          <w:p w:rsidR="002D073B" w:rsidRPr="00736966" w:rsidRDefault="002D073B" w:rsidP="00913092">
            <w:pPr>
              <w:spacing w:after="0" w:line="240" w:lineRule="auto"/>
              <w:jc w:val="both"/>
              <w:rPr>
                <w:color w:val="000000" w:themeColor="text1"/>
                <w:szCs w:val="24"/>
              </w:rPr>
            </w:pPr>
            <w:r w:rsidRPr="00736966">
              <w:rPr>
                <w:color w:val="000000" w:themeColor="text1"/>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D073B" w:rsidRPr="00A47F2F" w:rsidRDefault="004C4E6C" w:rsidP="00736966">
            <w:pPr>
              <w:spacing w:after="0" w:line="240" w:lineRule="auto"/>
              <w:rPr>
                <w:color w:val="000000"/>
                <w:szCs w:val="24"/>
              </w:rPr>
            </w:pPr>
            <w:r>
              <w:rPr>
                <w:color w:val="000000"/>
                <w:szCs w:val="24"/>
              </w:rPr>
              <w:t>Muhittin GÖK</w:t>
            </w:r>
            <w:r w:rsidR="00736966">
              <w:rPr>
                <w:color w:val="000000"/>
                <w:szCs w:val="24"/>
              </w:rPr>
              <w:t xml:space="preserve">                             </w:t>
            </w:r>
            <w:r w:rsidR="002D073B">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both"/>
              <w:rPr>
                <w:color w:val="000000"/>
                <w:szCs w:val="24"/>
              </w:rPr>
            </w:pPr>
            <w:r>
              <w:rPr>
                <w:color w:val="000000"/>
                <w:szCs w:val="24"/>
              </w:rPr>
              <w:t>01 Eylül-20 Eylül</w:t>
            </w:r>
          </w:p>
        </w:tc>
      </w:tr>
      <w:tr w:rsidR="002D073B"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D073B" w:rsidRPr="00DD7F0E" w:rsidRDefault="002D073B" w:rsidP="00913092">
            <w:pPr>
              <w:spacing w:after="0" w:line="240" w:lineRule="auto"/>
              <w:jc w:val="center"/>
              <w:rPr>
                <w:b/>
                <w:bCs/>
                <w:color w:val="FF0000"/>
                <w:szCs w:val="24"/>
              </w:rPr>
            </w:pPr>
            <w:r w:rsidRPr="00DD7F0E">
              <w:rPr>
                <w:b/>
                <w:bCs/>
                <w:color w:val="FF0000"/>
                <w:szCs w:val="24"/>
              </w:rPr>
              <w:t>1.1.3</w:t>
            </w:r>
          </w:p>
        </w:tc>
        <w:tc>
          <w:tcPr>
            <w:tcW w:w="2324" w:type="pct"/>
            <w:tcBorders>
              <w:top w:val="nil"/>
              <w:left w:val="nil"/>
              <w:bottom w:val="single" w:sz="8" w:space="0" w:color="auto"/>
              <w:right w:val="single" w:sz="8" w:space="0" w:color="auto"/>
            </w:tcBorders>
            <w:shd w:val="clear" w:color="auto" w:fill="auto"/>
            <w:vAlign w:val="center"/>
          </w:tcPr>
          <w:p w:rsidR="002D073B" w:rsidRPr="00736966" w:rsidRDefault="002D073B" w:rsidP="00913092">
            <w:pPr>
              <w:spacing w:after="0" w:line="240" w:lineRule="auto"/>
              <w:jc w:val="both"/>
              <w:rPr>
                <w:color w:val="000000" w:themeColor="text1"/>
                <w:szCs w:val="24"/>
              </w:rPr>
            </w:pPr>
            <w:r w:rsidRPr="00736966">
              <w:rPr>
                <w:color w:val="000000" w:themeColor="text1"/>
                <w:szCs w:val="24"/>
              </w:rPr>
              <w:t xml:space="preserve">Devamsızlık yapan öğrencilerin velileri ile özel </w:t>
            </w:r>
            <w:r w:rsidR="00736966" w:rsidRPr="00736966">
              <w:rPr>
                <w:color w:val="000000" w:themeColor="text1"/>
                <w:szCs w:val="24"/>
              </w:rPr>
              <w:t>aylık toplantı</w:t>
            </w:r>
            <w:r w:rsidRPr="00736966">
              <w:rPr>
                <w:color w:val="000000" w:themeColor="text1"/>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both"/>
              <w:rPr>
                <w:color w:val="000000"/>
                <w:szCs w:val="24"/>
              </w:rPr>
            </w:pPr>
            <w:r>
              <w:rPr>
                <w:color w:val="000000"/>
                <w:szCs w:val="24"/>
              </w:rPr>
              <w:t>Her ayın son haftası</w:t>
            </w:r>
          </w:p>
        </w:tc>
      </w:tr>
      <w:tr w:rsidR="002D073B"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D073B" w:rsidRPr="00DD7F0E" w:rsidRDefault="002D073B" w:rsidP="00913092">
            <w:pPr>
              <w:spacing w:after="0" w:line="240" w:lineRule="auto"/>
              <w:jc w:val="center"/>
              <w:rPr>
                <w:b/>
                <w:bCs/>
                <w:color w:val="FF0000"/>
                <w:szCs w:val="24"/>
              </w:rPr>
            </w:pPr>
            <w:r w:rsidRPr="00DD7F0E">
              <w:rPr>
                <w:b/>
                <w:bCs/>
                <w:color w:val="FF0000"/>
                <w:szCs w:val="24"/>
              </w:rPr>
              <w:t>1.1.</w:t>
            </w:r>
            <w:r w:rsidR="0013618B">
              <w:rPr>
                <w:b/>
                <w:bCs/>
                <w:color w:val="FF0000"/>
                <w:szCs w:val="24"/>
              </w:rPr>
              <w:t>4</w:t>
            </w:r>
          </w:p>
        </w:tc>
        <w:tc>
          <w:tcPr>
            <w:tcW w:w="2324" w:type="pct"/>
            <w:tcBorders>
              <w:top w:val="nil"/>
              <w:left w:val="nil"/>
              <w:bottom w:val="single" w:sz="8" w:space="0" w:color="auto"/>
              <w:right w:val="single" w:sz="8" w:space="0" w:color="auto"/>
            </w:tcBorders>
            <w:shd w:val="clear" w:color="auto" w:fill="auto"/>
            <w:vAlign w:val="center"/>
          </w:tcPr>
          <w:p w:rsidR="002D073B" w:rsidRPr="00736966" w:rsidRDefault="00736966" w:rsidP="00913092">
            <w:pPr>
              <w:spacing w:after="0" w:line="240" w:lineRule="auto"/>
              <w:jc w:val="both"/>
              <w:rPr>
                <w:szCs w:val="24"/>
                <w:highlight w:val="green"/>
              </w:rPr>
            </w:pPr>
            <w:r w:rsidRPr="00736966">
              <w:rPr>
                <w:color w:val="000000"/>
                <w:szCs w:val="24"/>
                <w:shd w:val="clear" w:color="auto" w:fill="FFFFFF"/>
              </w:rPr>
              <w:t>Devamsızlık, sınıf tekrarı ve okul terkleri konularında araştırma yapılacak ve önleyici tedbirler alınacaktır </w:t>
            </w:r>
          </w:p>
        </w:tc>
        <w:tc>
          <w:tcPr>
            <w:tcW w:w="1161" w:type="pct"/>
            <w:tcBorders>
              <w:top w:val="nil"/>
              <w:left w:val="nil"/>
              <w:bottom w:val="single" w:sz="8" w:space="0" w:color="auto"/>
              <w:right w:val="single" w:sz="8" w:space="0" w:color="auto"/>
            </w:tcBorders>
            <w:shd w:val="clear" w:color="auto" w:fill="auto"/>
            <w:vAlign w:val="center"/>
          </w:tcPr>
          <w:p w:rsidR="002D073B" w:rsidRPr="00A47F2F" w:rsidRDefault="00736966" w:rsidP="0091309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D073B" w:rsidRPr="00A47F2F" w:rsidRDefault="00736966" w:rsidP="00913092">
            <w:pPr>
              <w:spacing w:after="0" w:line="240" w:lineRule="auto"/>
              <w:jc w:val="both"/>
              <w:rPr>
                <w:color w:val="000000"/>
                <w:szCs w:val="24"/>
              </w:rPr>
            </w:pPr>
            <w:r>
              <w:rPr>
                <w:color w:val="000000"/>
                <w:szCs w:val="24"/>
              </w:rPr>
              <w:t>Eğitim Öğretim Yılı</w:t>
            </w:r>
          </w:p>
        </w:tc>
      </w:tr>
      <w:tr w:rsidR="002D073B"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D073B" w:rsidRPr="00DD7F0E" w:rsidRDefault="002D073B" w:rsidP="00913092">
            <w:pPr>
              <w:spacing w:after="0" w:line="240" w:lineRule="auto"/>
              <w:jc w:val="center"/>
              <w:rPr>
                <w:b/>
                <w:bCs/>
                <w:color w:val="FF0000"/>
                <w:szCs w:val="24"/>
              </w:rPr>
            </w:pPr>
            <w:r w:rsidRPr="00DD7F0E">
              <w:rPr>
                <w:b/>
                <w:bCs/>
                <w:color w:val="FF0000"/>
                <w:szCs w:val="24"/>
              </w:rPr>
              <w:t>1.1.</w:t>
            </w:r>
            <w:r w:rsidR="0013618B">
              <w:rPr>
                <w:b/>
                <w:bCs/>
                <w:color w:val="FF0000"/>
                <w:szCs w:val="24"/>
              </w:rPr>
              <w:t>5</w:t>
            </w:r>
          </w:p>
        </w:tc>
        <w:tc>
          <w:tcPr>
            <w:tcW w:w="2324" w:type="pct"/>
            <w:tcBorders>
              <w:top w:val="nil"/>
              <w:left w:val="nil"/>
              <w:bottom w:val="single" w:sz="8" w:space="0" w:color="auto"/>
              <w:right w:val="single" w:sz="8" w:space="0" w:color="auto"/>
            </w:tcBorders>
            <w:shd w:val="clear" w:color="auto" w:fill="auto"/>
            <w:vAlign w:val="center"/>
          </w:tcPr>
          <w:p w:rsidR="002D073B" w:rsidRPr="00736966" w:rsidRDefault="00736966" w:rsidP="00913092">
            <w:pPr>
              <w:spacing w:after="0" w:line="240" w:lineRule="auto"/>
              <w:jc w:val="both"/>
              <w:rPr>
                <w:szCs w:val="24"/>
                <w:highlight w:val="green"/>
              </w:rPr>
            </w:pPr>
            <w:r w:rsidRPr="00736966">
              <w:rPr>
                <w:color w:val="000000"/>
                <w:szCs w:val="24"/>
                <w:shd w:val="clear" w:color="auto" w:fill="FFFFFF"/>
              </w:rPr>
              <w:t>Özellikle ilköğretimden ortaöğretime geçişte yaşanan sıkıntıları gidermek için öğrencilere yönelik uyum çalışmaları yapılacaktır </w:t>
            </w:r>
          </w:p>
        </w:tc>
        <w:tc>
          <w:tcPr>
            <w:tcW w:w="1161" w:type="pct"/>
            <w:tcBorders>
              <w:top w:val="nil"/>
              <w:left w:val="nil"/>
              <w:bottom w:val="single" w:sz="8" w:space="0" w:color="auto"/>
              <w:right w:val="single" w:sz="8" w:space="0" w:color="auto"/>
            </w:tcBorders>
            <w:shd w:val="clear" w:color="auto" w:fill="auto"/>
            <w:vAlign w:val="center"/>
          </w:tcPr>
          <w:p w:rsidR="002D073B" w:rsidRPr="00A47F2F" w:rsidRDefault="00736966" w:rsidP="00913092">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D073B" w:rsidRPr="00A47F2F" w:rsidRDefault="006E7588" w:rsidP="00913092">
            <w:pPr>
              <w:spacing w:after="0" w:line="240" w:lineRule="auto"/>
              <w:jc w:val="both"/>
              <w:rPr>
                <w:color w:val="000000"/>
                <w:szCs w:val="24"/>
              </w:rPr>
            </w:pPr>
            <w:r>
              <w:rPr>
                <w:color w:val="000000"/>
                <w:szCs w:val="24"/>
              </w:rPr>
              <w:t>2019-2020</w:t>
            </w:r>
            <w:r w:rsidR="00736966">
              <w:rPr>
                <w:color w:val="000000"/>
                <w:szCs w:val="24"/>
              </w:rPr>
              <w:t xml:space="preserve"> Eğitim Öğretim yılı II. Dönemi</w:t>
            </w:r>
          </w:p>
        </w:tc>
      </w:tr>
      <w:tr w:rsidR="00E31DD7"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31DD7" w:rsidRPr="00DD7F0E" w:rsidRDefault="00E31DD7" w:rsidP="00913092">
            <w:pPr>
              <w:spacing w:after="0" w:line="240" w:lineRule="auto"/>
              <w:jc w:val="center"/>
              <w:rPr>
                <w:b/>
                <w:bCs/>
                <w:color w:val="FF0000"/>
                <w:szCs w:val="24"/>
              </w:rPr>
            </w:pPr>
            <w:r w:rsidRPr="00DD7F0E">
              <w:rPr>
                <w:b/>
                <w:bCs/>
                <w:color w:val="FF0000"/>
                <w:szCs w:val="24"/>
              </w:rPr>
              <w:t>1.1.</w:t>
            </w:r>
            <w:r w:rsidR="0013618B">
              <w:rPr>
                <w:b/>
                <w:bCs/>
                <w:color w:val="FF0000"/>
                <w:szCs w:val="24"/>
              </w:rPr>
              <w:t>6</w:t>
            </w:r>
          </w:p>
        </w:tc>
        <w:tc>
          <w:tcPr>
            <w:tcW w:w="2324" w:type="pct"/>
            <w:tcBorders>
              <w:top w:val="nil"/>
              <w:left w:val="nil"/>
              <w:bottom w:val="single" w:sz="8" w:space="0" w:color="auto"/>
              <w:right w:val="single" w:sz="8" w:space="0" w:color="auto"/>
            </w:tcBorders>
            <w:shd w:val="clear" w:color="auto" w:fill="auto"/>
            <w:vAlign w:val="center"/>
          </w:tcPr>
          <w:p w:rsidR="00E31DD7" w:rsidRPr="00736966" w:rsidRDefault="00E31DD7" w:rsidP="00E31DD7">
            <w:pPr>
              <w:spacing w:after="0" w:line="240" w:lineRule="auto"/>
              <w:jc w:val="both"/>
              <w:rPr>
                <w:szCs w:val="24"/>
                <w:highlight w:val="green"/>
              </w:rPr>
            </w:pPr>
            <w:r w:rsidRPr="00736966">
              <w:rPr>
                <w:color w:val="000000"/>
                <w:szCs w:val="24"/>
                <w:shd w:val="clear" w:color="auto" w:fill="FFFFFF"/>
              </w:rPr>
              <w:t>Okulumuzda </w:t>
            </w:r>
            <w:r>
              <w:rPr>
                <w:rFonts w:eastAsia="SimSun"/>
                <w:szCs w:val="24"/>
              </w:rPr>
              <w:t>tüm bireylerin sportif</w:t>
            </w:r>
            <w:r w:rsidRPr="00736966">
              <w:rPr>
                <w:color w:val="000000"/>
                <w:szCs w:val="24"/>
                <w:shd w:val="clear" w:color="auto" w:fill="FFFFFF"/>
              </w:rPr>
              <w:t>, kültürel ve sanatsal etkinliklerle buluşturularak yeteneklerinin ortaya çıkmasını sağlayacak faaliyetler ve projeler yapılacaktır </w:t>
            </w:r>
          </w:p>
        </w:tc>
        <w:tc>
          <w:tcPr>
            <w:tcW w:w="1161" w:type="pct"/>
            <w:tcBorders>
              <w:top w:val="nil"/>
              <w:left w:val="nil"/>
              <w:bottom w:val="single" w:sz="8" w:space="0" w:color="auto"/>
              <w:right w:val="single" w:sz="8" w:space="0" w:color="auto"/>
            </w:tcBorders>
            <w:shd w:val="clear" w:color="auto" w:fill="auto"/>
            <w:vAlign w:val="center"/>
          </w:tcPr>
          <w:p w:rsidR="00E31DD7" w:rsidRPr="00A47F2F" w:rsidRDefault="00E31DD7" w:rsidP="00913092">
            <w:pPr>
              <w:spacing w:after="0" w:line="240" w:lineRule="auto"/>
              <w:jc w:val="both"/>
              <w:rPr>
                <w:color w:val="000000"/>
                <w:szCs w:val="24"/>
              </w:rPr>
            </w:pPr>
            <w:r>
              <w:rPr>
                <w:color w:val="000000"/>
                <w:szCs w:val="24"/>
              </w:rPr>
              <w:t>Okul İdaresi, Beden Eğitimi Öğretmeni</w:t>
            </w:r>
          </w:p>
        </w:tc>
        <w:tc>
          <w:tcPr>
            <w:tcW w:w="1162" w:type="pct"/>
            <w:tcBorders>
              <w:top w:val="nil"/>
              <w:left w:val="nil"/>
              <w:bottom w:val="single" w:sz="8" w:space="0" w:color="auto"/>
              <w:right w:val="single" w:sz="8" w:space="0" w:color="auto"/>
            </w:tcBorders>
            <w:shd w:val="clear" w:color="auto" w:fill="auto"/>
            <w:vAlign w:val="center"/>
          </w:tcPr>
          <w:p w:rsidR="00E31DD7" w:rsidRPr="00A47F2F" w:rsidRDefault="00E31DD7" w:rsidP="00332DA7">
            <w:pPr>
              <w:spacing w:after="0" w:line="240" w:lineRule="auto"/>
              <w:jc w:val="both"/>
              <w:rPr>
                <w:color w:val="000000"/>
                <w:szCs w:val="24"/>
              </w:rPr>
            </w:pPr>
            <w:r>
              <w:rPr>
                <w:color w:val="000000"/>
                <w:szCs w:val="24"/>
              </w:rPr>
              <w:t>Eğitim Öğretim Yılı</w:t>
            </w:r>
          </w:p>
        </w:tc>
      </w:tr>
    </w:tbl>
    <w:p w:rsidR="002D073B" w:rsidRDefault="002D073B" w:rsidP="002D073B">
      <w:bookmarkStart w:id="48" w:name="_Toc529519464"/>
    </w:p>
    <w:p w:rsidR="00074075" w:rsidRDefault="00074075" w:rsidP="002D073B">
      <w:pPr>
        <w:pStyle w:val="Balk2"/>
      </w:pPr>
      <w:bookmarkStart w:id="49" w:name="_Toc531097545"/>
    </w:p>
    <w:p w:rsidR="00074075" w:rsidRDefault="00074075" w:rsidP="002D073B">
      <w:pPr>
        <w:pStyle w:val="Balk2"/>
      </w:pPr>
    </w:p>
    <w:p w:rsidR="003F3954" w:rsidRPr="003F3954" w:rsidRDefault="003F3954" w:rsidP="003F3954"/>
    <w:p w:rsidR="00B74B93" w:rsidRDefault="00B74B93" w:rsidP="002D073B">
      <w:pPr>
        <w:pStyle w:val="Balk2"/>
      </w:pPr>
    </w:p>
    <w:p w:rsidR="00B74B93" w:rsidRDefault="00B74B93" w:rsidP="002D073B">
      <w:pPr>
        <w:pStyle w:val="Balk2"/>
      </w:pPr>
    </w:p>
    <w:p w:rsidR="002D073B" w:rsidRPr="002B6FDB" w:rsidRDefault="002D073B" w:rsidP="002D073B">
      <w:pPr>
        <w:pStyle w:val="Balk2"/>
      </w:pPr>
      <w:r w:rsidRPr="002B6FDB">
        <w:t>TEMA II: EĞİTİM VE ÖĞRETİMDE KALİTENİN ARTIRILMASI</w:t>
      </w:r>
      <w:bookmarkEnd w:id="48"/>
      <w:bookmarkEnd w:id="49"/>
    </w:p>
    <w:p w:rsidR="002D073B" w:rsidRDefault="002D073B" w:rsidP="002D073B">
      <w:pPr>
        <w:ind w:firstLine="708"/>
        <w:jc w:val="both"/>
      </w:pPr>
      <w:r>
        <w:t xml:space="preserve">Eğitim ve öğretimde kalitenin artırılması başlığı esas olarak eğitim ve öğretim faaliyetinin hayata hazırlama işlevinde yapılacak çalışmaları kapsamaktadır. </w:t>
      </w:r>
    </w:p>
    <w:p w:rsidR="002D073B" w:rsidRDefault="002D073B" w:rsidP="002D073B">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2D073B" w:rsidRDefault="002D073B" w:rsidP="002D073B">
      <w:pPr>
        <w:pStyle w:val="Balk3"/>
      </w:pPr>
      <w:r>
        <w:t xml:space="preserve">Stratejik Amaç 2: </w:t>
      </w:r>
    </w:p>
    <w:p w:rsidR="002D073B" w:rsidRPr="006C46E2" w:rsidRDefault="006C46E2" w:rsidP="006C46E2">
      <w:pPr>
        <w:ind w:firstLine="708"/>
        <w:rPr>
          <w:szCs w:val="24"/>
        </w:rPr>
      </w:pPr>
      <w:r w:rsidRPr="006C46E2">
        <w:rPr>
          <w:color w:val="000000"/>
          <w:szCs w:val="24"/>
          <w:shd w:val="clear" w:color="auto" w:fill="FFFFFF"/>
        </w:rPr>
        <w:t>Yetkin, girişimci, yenilikçi, dini değerlere sahip ve evrensel ölçütlerde bilgi, beceri, tutum ve davranışlar kazandırılan, iletişime açık, özgüveni ve sorumluluk bilinci yüksek, sağlıklı bireyler yetişti</w:t>
      </w:r>
      <w:r w:rsidR="00074075">
        <w:rPr>
          <w:color w:val="000000"/>
          <w:szCs w:val="24"/>
          <w:shd w:val="clear" w:color="auto" w:fill="FFFFFF"/>
        </w:rPr>
        <w:t>rilecektir.</w:t>
      </w:r>
    </w:p>
    <w:p w:rsidR="002D073B" w:rsidRDefault="002D073B" w:rsidP="002D073B">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2D073B" w:rsidRDefault="002D073B" w:rsidP="002D073B">
      <w:pPr>
        <w:rPr>
          <w:b/>
          <w:sz w:val="28"/>
        </w:rPr>
      </w:pPr>
    </w:p>
    <w:p w:rsidR="003C37A0" w:rsidRDefault="003C37A0" w:rsidP="002D073B">
      <w:pPr>
        <w:rPr>
          <w:b/>
          <w:sz w:val="28"/>
        </w:rPr>
      </w:pPr>
    </w:p>
    <w:p w:rsidR="003C37A0" w:rsidRDefault="003C37A0" w:rsidP="002D073B">
      <w:pPr>
        <w:rPr>
          <w:b/>
          <w:sz w:val="28"/>
        </w:rPr>
      </w:pPr>
    </w:p>
    <w:p w:rsidR="003C37A0" w:rsidRDefault="003C37A0" w:rsidP="002D073B">
      <w:pPr>
        <w:rPr>
          <w:b/>
          <w:sz w:val="28"/>
        </w:rPr>
      </w:pPr>
    </w:p>
    <w:p w:rsidR="00064F1B" w:rsidRDefault="00064F1B" w:rsidP="002D073B">
      <w:pPr>
        <w:rPr>
          <w:b/>
          <w:sz w:val="28"/>
        </w:rPr>
      </w:pPr>
    </w:p>
    <w:p w:rsidR="00E200D1" w:rsidRDefault="00E200D1" w:rsidP="002D073B">
      <w:pPr>
        <w:rPr>
          <w:b/>
          <w:sz w:val="28"/>
        </w:rPr>
      </w:pPr>
    </w:p>
    <w:p w:rsidR="00B74B93" w:rsidRDefault="00B74B93" w:rsidP="002D073B">
      <w:pPr>
        <w:rPr>
          <w:b/>
          <w:sz w:val="28"/>
        </w:rPr>
      </w:pPr>
    </w:p>
    <w:p w:rsidR="00B74B93" w:rsidRDefault="00B74B93" w:rsidP="002D073B">
      <w:pPr>
        <w:rPr>
          <w:b/>
          <w:sz w:val="28"/>
        </w:rPr>
      </w:pPr>
    </w:p>
    <w:p w:rsidR="002D073B" w:rsidRPr="002B6FDB" w:rsidRDefault="002D073B" w:rsidP="002D073B">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D073B" w:rsidRPr="00A47F2F" w:rsidTr="00913092">
        <w:trPr>
          <w:trHeight w:val="421"/>
        </w:trPr>
        <w:tc>
          <w:tcPr>
            <w:tcW w:w="1757" w:type="dxa"/>
            <w:vMerge w:val="restart"/>
            <w:shd w:val="clear" w:color="auto" w:fill="auto"/>
            <w:noWrap/>
            <w:vAlign w:val="center"/>
            <w:hideMark/>
          </w:tcPr>
          <w:p w:rsidR="002D073B" w:rsidRPr="003322A4" w:rsidRDefault="002D073B" w:rsidP="00913092">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2D073B" w:rsidRPr="003322A4" w:rsidRDefault="002D073B" w:rsidP="00913092">
            <w:pPr>
              <w:spacing w:after="0" w:line="240" w:lineRule="auto"/>
              <w:rPr>
                <w:b/>
                <w:bCs/>
                <w:color w:val="000000"/>
                <w:sz w:val="20"/>
                <w:szCs w:val="22"/>
              </w:rPr>
            </w:pPr>
            <w:r w:rsidRPr="003322A4">
              <w:rPr>
                <w:b/>
                <w:bCs/>
                <w:color w:val="000000"/>
                <w:sz w:val="20"/>
                <w:szCs w:val="22"/>
              </w:rPr>
              <w:t>PERFORMANS</w:t>
            </w:r>
          </w:p>
          <w:p w:rsidR="002D073B" w:rsidRPr="003322A4" w:rsidRDefault="002D073B" w:rsidP="0091309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D073B" w:rsidRPr="003322A4" w:rsidRDefault="002D073B" w:rsidP="0091309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D073B" w:rsidRPr="003322A4" w:rsidRDefault="002D073B" w:rsidP="00913092">
            <w:pPr>
              <w:spacing w:after="0" w:line="240" w:lineRule="auto"/>
              <w:rPr>
                <w:b/>
                <w:bCs/>
                <w:color w:val="000000"/>
                <w:szCs w:val="22"/>
              </w:rPr>
            </w:pPr>
            <w:r w:rsidRPr="003322A4">
              <w:rPr>
                <w:b/>
                <w:bCs/>
                <w:color w:val="000000"/>
                <w:sz w:val="22"/>
                <w:szCs w:val="22"/>
              </w:rPr>
              <w:t>HEDEF</w:t>
            </w:r>
          </w:p>
        </w:tc>
      </w:tr>
      <w:tr w:rsidR="002D073B" w:rsidRPr="00A47F2F" w:rsidTr="00913092">
        <w:trPr>
          <w:gridAfter w:val="1"/>
          <w:wAfter w:w="15" w:type="dxa"/>
          <w:trHeight w:val="309"/>
        </w:trPr>
        <w:tc>
          <w:tcPr>
            <w:tcW w:w="1757" w:type="dxa"/>
            <w:vMerge/>
            <w:shd w:val="clear" w:color="auto" w:fill="auto"/>
            <w:vAlign w:val="center"/>
            <w:hideMark/>
          </w:tcPr>
          <w:p w:rsidR="002D073B" w:rsidRPr="003322A4" w:rsidRDefault="002D073B" w:rsidP="00913092">
            <w:pPr>
              <w:spacing w:after="0" w:line="240" w:lineRule="auto"/>
              <w:rPr>
                <w:b/>
                <w:bCs/>
                <w:szCs w:val="22"/>
              </w:rPr>
            </w:pPr>
          </w:p>
        </w:tc>
        <w:tc>
          <w:tcPr>
            <w:tcW w:w="5042" w:type="dxa"/>
            <w:vMerge/>
            <w:shd w:val="clear" w:color="auto" w:fill="auto"/>
            <w:vAlign w:val="center"/>
            <w:hideMark/>
          </w:tcPr>
          <w:p w:rsidR="002D073B" w:rsidRPr="003322A4" w:rsidRDefault="002D073B" w:rsidP="00913092">
            <w:pPr>
              <w:spacing w:after="0" w:line="240" w:lineRule="auto"/>
              <w:rPr>
                <w:b/>
                <w:bCs/>
                <w:szCs w:val="22"/>
              </w:rPr>
            </w:pPr>
          </w:p>
        </w:tc>
        <w:tc>
          <w:tcPr>
            <w:tcW w:w="957" w:type="dxa"/>
            <w:shd w:val="clear" w:color="auto" w:fill="auto"/>
            <w:noWrap/>
            <w:vAlign w:val="center"/>
            <w:hideMark/>
          </w:tcPr>
          <w:p w:rsidR="002D073B" w:rsidRPr="003322A4" w:rsidRDefault="002D073B" w:rsidP="00913092">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2D073B" w:rsidRPr="003322A4" w:rsidRDefault="002D073B" w:rsidP="00913092">
            <w:pPr>
              <w:spacing w:after="0" w:line="240" w:lineRule="auto"/>
              <w:rPr>
                <w:b/>
                <w:bCs/>
                <w:szCs w:val="22"/>
              </w:rPr>
            </w:pPr>
            <w:r w:rsidRPr="003322A4">
              <w:rPr>
                <w:b/>
                <w:bCs/>
                <w:sz w:val="22"/>
                <w:szCs w:val="22"/>
              </w:rPr>
              <w:t>2019</w:t>
            </w:r>
          </w:p>
        </w:tc>
        <w:tc>
          <w:tcPr>
            <w:tcW w:w="1041" w:type="dxa"/>
            <w:vAlign w:val="center"/>
          </w:tcPr>
          <w:p w:rsidR="002D073B" w:rsidRPr="003322A4" w:rsidRDefault="002D073B" w:rsidP="00913092">
            <w:pPr>
              <w:spacing w:after="0" w:line="240" w:lineRule="auto"/>
              <w:rPr>
                <w:b/>
                <w:bCs/>
                <w:szCs w:val="22"/>
              </w:rPr>
            </w:pPr>
            <w:r w:rsidRPr="003322A4">
              <w:rPr>
                <w:b/>
                <w:bCs/>
                <w:sz w:val="22"/>
                <w:szCs w:val="22"/>
              </w:rPr>
              <w:t>2020</w:t>
            </w:r>
          </w:p>
        </w:tc>
        <w:tc>
          <w:tcPr>
            <w:tcW w:w="1007" w:type="dxa"/>
            <w:vAlign w:val="center"/>
          </w:tcPr>
          <w:p w:rsidR="002D073B" w:rsidRPr="003322A4" w:rsidRDefault="002D073B" w:rsidP="00913092">
            <w:pPr>
              <w:spacing w:after="0" w:line="240" w:lineRule="auto"/>
              <w:rPr>
                <w:b/>
                <w:bCs/>
                <w:szCs w:val="22"/>
              </w:rPr>
            </w:pPr>
            <w:r w:rsidRPr="003322A4">
              <w:rPr>
                <w:b/>
                <w:bCs/>
                <w:sz w:val="22"/>
                <w:szCs w:val="22"/>
              </w:rPr>
              <w:t>2021</w:t>
            </w:r>
          </w:p>
        </w:tc>
        <w:tc>
          <w:tcPr>
            <w:tcW w:w="1092" w:type="dxa"/>
            <w:vAlign w:val="center"/>
          </w:tcPr>
          <w:p w:rsidR="002D073B" w:rsidRPr="003322A4" w:rsidRDefault="002D073B" w:rsidP="00913092">
            <w:pPr>
              <w:spacing w:after="0" w:line="240" w:lineRule="auto"/>
              <w:rPr>
                <w:b/>
                <w:bCs/>
                <w:szCs w:val="22"/>
              </w:rPr>
            </w:pPr>
            <w:r w:rsidRPr="003322A4">
              <w:rPr>
                <w:b/>
                <w:bCs/>
                <w:sz w:val="22"/>
                <w:szCs w:val="22"/>
              </w:rPr>
              <w:t>2022</w:t>
            </w:r>
          </w:p>
        </w:tc>
        <w:tc>
          <w:tcPr>
            <w:tcW w:w="1005" w:type="dxa"/>
            <w:vAlign w:val="center"/>
          </w:tcPr>
          <w:p w:rsidR="002D073B" w:rsidRPr="003322A4" w:rsidRDefault="002D073B" w:rsidP="00913092">
            <w:pPr>
              <w:spacing w:after="0" w:line="240" w:lineRule="auto"/>
              <w:rPr>
                <w:b/>
                <w:bCs/>
                <w:szCs w:val="22"/>
              </w:rPr>
            </w:pPr>
            <w:r w:rsidRPr="003322A4">
              <w:rPr>
                <w:b/>
                <w:bCs/>
                <w:sz w:val="22"/>
                <w:szCs w:val="22"/>
              </w:rPr>
              <w:t>2023</w:t>
            </w:r>
          </w:p>
        </w:tc>
      </w:tr>
      <w:tr w:rsidR="002D073B" w:rsidRPr="00A47F2F" w:rsidTr="00A51549">
        <w:trPr>
          <w:gridAfter w:val="1"/>
          <w:wAfter w:w="15" w:type="dxa"/>
          <w:trHeight w:val="549"/>
        </w:trPr>
        <w:tc>
          <w:tcPr>
            <w:tcW w:w="1757" w:type="dxa"/>
            <w:shd w:val="clear" w:color="auto" w:fill="auto"/>
            <w:vAlign w:val="center"/>
          </w:tcPr>
          <w:p w:rsidR="002D073B" w:rsidRPr="003322A4" w:rsidRDefault="002D073B" w:rsidP="003C37A0">
            <w:pPr>
              <w:spacing w:after="0" w:line="240" w:lineRule="auto"/>
              <w:rPr>
                <w:b/>
                <w:bCs/>
                <w:color w:val="FF0000"/>
                <w:szCs w:val="22"/>
              </w:rPr>
            </w:pPr>
            <w:r w:rsidRPr="003322A4">
              <w:rPr>
                <w:b/>
                <w:bCs/>
                <w:color w:val="FF0000"/>
                <w:sz w:val="22"/>
                <w:szCs w:val="22"/>
              </w:rPr>
              <w:t>PG.</w:t>
            </w:r>
            <w:r w:rsidR="003C37A0">
              <w:rPr>
                <w:b/>
                <w:bCs/>
                <w:color w:val="FF0000"/>
                <w:sz w:val="22"/>
                <w:szCs w:val="22"/>
              </w:rPr>
              <w:t>2</w:t>
            </w:r>
            <w:r w:rsidRPr="003322A4">
              <w:rPr>
                <w:b/>
                <w:bCs/>
                <w:color w:val="FF0000"/>
                <w:sz w:val="22"/>
                <w:szCs w:val="22"/>
              </w:rPr>
              <w:t>.1</w:t>
            </w:r>
            <w:r>
              <w:rPr>
                <w:b/>
                <w:bCs/>
                <w:color w:val="FF0000"/>
                <w:sz w:val="22"/>
                <w:szCs w:val="22"/>
              </w:rPr>
              <w:t>.a</w:t>
            </w:r>
          </w:p>
        </w:tc>
        <w:tc>
          <w:tcPr>
            <w:tcW w:w="5042" w:type="dxa"/>
            <w:shd w:val="clear" w:color="auto" w:fill="auto"/>
            <w:vAlign w:val="center"/>
          </w:tcPr>
          <w:p w:rsidR="002D073B" w:rsidRPr="00482C1A" w:rsidRDefault="00064F1B" w:rsidP="00913092">
            <w:pPr>
              <w:spacing w:after="0" w:line="240" w:lineRule="auto"/>
              <w:rPr>
                <w:szCs w:val="24"/>
              </w:rPr>
            </w:pPr>
            <w:r w:rsidRPr="00482C1A">
              <w:rPr>
                <w:color w:val="000000"/>
                <w:szCs w:val="24"/>
                <w:shd w:val="clear" w:color="auto" w:fill="FFFFFF"/>
              </w:rPr>
              <w:t>Öğrencilerin yılsonu başarı puanı ortalamaları </w:t>
            </w:r>
          </w:p>
        </w:tc>
        <w:tc>
          <w:tcPr>
            <w:tcW w:w="957" w:type="dxa"/>
            <w:shd w:val="clear" w:color="auto" w:fill="auto"/>
            <w:noWrap/>
            <w:vAlign w:val="center"/>
          </w:tcPr>
          <w:p w:rsidR="002D073B" w:rsidRPr="003322A4" w:rsidRDefault="00530CF6" w:rsidP="00A51549">
            <w:pPr>
              <w:spacing w:after="0" w:line="240" w:lineRule="auto"/>
              <w:jc w:val="center"/>
              <w:rPr>
                <w:szCs w:val="22"/>
              </w:rPr>
            </w:pPr>
            <w:r>
              <w:rPr>
                <w:sz w:val="22"/>
                <w:szCs w:val="22"/>
              </w:rPr>
              <w:t>%71</w:t>
            </w:r>
          </w:p>
        </w:tc>
        <w:tc>
          <w:tcPr>
            <w:tcW w:w="1092" w:type="dxa"/>
            <w:gridSpan w:val="2"/>
            <w:shd w:val="clear" w:color="auto" w:fill="auto"/>
            <w:noWrap/>
            <w:vAlign w:val="center"/>
          </w:tcPr>
          <w:p w:rsidR="002D073B" w:rsidRPr="003322A4" w:rsidRDefault="00530CF6" w:rsidP="00530CF6">
            <w:pPr>
              <w:spacing w:after="0" w:line="240" w:lineRule="auto"/>
              <w:rPr>
                <w:szCs w:val="22"/>
              </w:rPr>
            </w:pPr>
            <w:r>
              <w:rPr>
                <w:sz w:val="22"/>
                <w:szCs w:val="22"/>
              </w:rPr>
              <w:t>%74</w:t>
            </w:r>
          </w:p>
        </w:tc>
        <w:tc>
          <w:tcPr>
            <w:tcW w:w="1041" w:type="dxa"/>
            <w:vAlign w:val="center"/>
          </w:tcPr>
          <w:p w:rsidR="002D073B" w:rsidRPr="003322A4" w:rsidRDefault="00530CF6" w:rsidP="00A51549">
            <w:pPr>
              <w:spacing w:after="0" w:line="240" w:lineRule="auto"/>
              <w:jc w:val="center"/>
              <w:rPr>
                <w:szCs w:val="22"/>
              </w:rPr>
            </w:pPr>
            <w:r>
              <w:rPr>
                <w:sz w:val="22"/>
                <w:szCs w:val="22"/>
              </w:rPr>
              <w:t>%77</w:t>
            </w:r>
          </w:p>
        </w:tc>
        <w:tc>
          <w:tcPr>
            <w:tcW w:w="1007" w:type="dxa"/>
            <w:vAlign w:val="center"/>
          </w:tcPr>
          <w:p w:rsidR="002D073B" w:rsidRPr="003322A4" w:rsidRDefault="00530CF6" w:rsidP="00A51549">
            <w:pPr>
              <w:spacing w:after="0" w:line="240" w:lineRule="auto"/>
              <w:jc w:val="center"/>
              <w:rPr>
                <w:szCs w:val="22"/>
              </w:rPr>
            </w:pPr>
            <w:r>
              <w:rPr>
                <w:sz w:val="22"/>
                <w:szCs w:val="22"/>
              </w:rPr>
              <w:t>%80</w:t>
            </w:r>
          </w:p>
        </w:tc>
        <w:tc>
          <w:tcPr>
            <w:tcW w:w="1092" w:type="dxa"/>
            <w:vAlign w:val="center"/>
          </w:tcPr>
          <w:p w:rsidR="002D073B" w:rsidRPr="003322A4" w:rsidRDefault="00530CF6" w:rsidP="00A51549">
            <w:pPr>
              <w:spacing w:after="0" w:line="240" w:lineRule="auto"/>
              <w:jc w:val="center"/>
              <w:rPr>
                <w:szCs w:val="22"/>
              </w:rPr>
            </w:pPr>
            <w:r>
              <w:rPr>
                <w:sz w:val="22"/>
                <w:szCs w:val="22"/>
              </w:rPr>
              <w:t>%82</w:t>
            </w:r>
          </w:p>
        </w:tc>
        <w:tc>
          <w:tcPr>
            <w:tcW w:w="1005" w:type="dxa"/>
            <w:vAlign w:val="center"/>
          </w:tcPr>
          <w:p w:rsidR="002D073B" w:rsidRPr="003322A4" w:rsidRDefault="00530CF6" w:rsidP="00A51549">
            <w:pPr>
              <w:spacing w:after="0" w:line="240" w:lineRule="auto"/>
              <w:jc w:val="center"/>
              <w:rPr>
                <w:szCs w:val="22"/>
              </w:rPr>
            </w:pPr>
            <w:r>
              <w:rPr>
                <w:sz w:val="22"/>
                <w:szCs w:val="22"/>
              </w:rPr>
              <w:t>%84</w:t>
            </w:r>
          </w:p>
        </w:tc>
      </w:tr>
      <w:tr w:rsidR="002D073B" w:rsidRPr="00A47F2F" w:rsidTr="00A51549">
        <w:trPr>
          <w:gridAfter w:val="1"/>
          <w:wAfter w:w="15" w:type="dxa"/>
          <w:trHeight w:val="549"/>
        </w:trPr>
        <w:tc>
          <w:tcPr>
            <w:tcW w:w="1757" w:type="dxa"/>
            <w:shd w:val="clear" w:color="auto" w:fill="auto"/>
            <w:vAlign w:val="center"/>
          </w:tcPr>
          <w:p w:rsidR="002D073B" w:rsidRPr="003322A4" w:rsidRDefault="002D073B" w:rsidP="003C37A0">
            <w:pPr>
              <w:rPr>
                <w:szCs w:val="22"/>
              </w:rPr>
            </w:pPr>
            <w:r w:rsidRPr="003322A4">
              <w:rPr>
                <w:b/>
                <w:bCs/>
                <w:color w:val="FF0000"/>
                <w:sz w:val="22"/>
                <w:szCs w:val="22"/>
              </w:rPr>
              <w:t>PG.</w:t>
            </w:r>
            <w:r w:rsidR="003C37A0">
              <w:rPr>
                <w:b/>
                <w:bCs/>
                <w:color w:val="FF0000"/>
                <w:sz w:val="22"/>
                <w:szCs w:val="22"/>
              </w:rPr>
              <w:t>2</w:t>
            </w:r>
            <w:r w:rsidRPr="003322A4">
              <w:rPr>
                <w:b/>
                <w:bCs/>
                <w:color w:val="FF0000"/>
                <w:sz w:val="22"/>
                <w:szCs w:val="22"/>
              </w:rPr>
              <w:t>.</w:t>
            </w:r>
            <w:r>
              <w:rPr>
                <w:b/>
                <w:bCs/>
                <w:color w:val="FF0000"/>
                <w:sz w:val="22"/>
                <w:szCs w:val="22"/>
              </w:rPr>
              <w:t>1.b</w:t>
            </w:r>
          </w:p>
        </w:tc>
        <w:tc>
          <w:tcPr>
            <w:tcW w:w="5042" w:type="dxa"/>
            <w:shd w:val="clear" w:color="auto" w:fill="auto"/>
            <w:vAlign w:val="center"/>
          </w:tcPr>
          <w:p w:rsidR="002D073B" w:rsidRPr="00482C1A" w:rsidRDefault="00064F1B" w:rsidP="00913092">
            <w:pPr>
              <w:spacing w:after="0" w:line="240" w:lineRule="auto"/>
              <w:rPr>
                <w:szCs w:val="24"/>
              </w:rPr>
            </w:pPr>
            <w:r w:rsidRPr="00482C1A">
              <w:rPr>
                <w:color w:val="000000"/>
                <w:szCs w:val="24"/>
                <w:shd w:val="clear" w:color="auto" w:fill="FFFFFF"/>
              </w:rPr>
              <w:t>Yetiştirme ve Hazırlama Kurslarına Katılan Öğrencilerin Oranı</w:t>
            </w:r>
          </w:p>
        </w:tc>
        <w:tc>
          <w:tcPr>
            <w:tcW w:w="957" w:type="dxa"/>
            <w:shd w:val="clear" w:color="auto" w:fill="auto"/>
            <w:noWrap/>
            <w:vAlign w:val="center"/>
          </w:tcPr>
          <w:p w:rsidR="002D073B" w:rsidRPr="003322A4" w:rsidRDefault="00A51549" w:rsidP="00A51549">
            <w:pPr>
              <w:spacing w:after="0" w:line="240" w:lineRule="auto"/>
              <w:jc w:val="center"/>
              <w:rPr>
                <w:szCs w:val="22"/>
              </w:rPr>
            </w:pPr>
            <w:r>
              <w:rPr>
                <w:sz w:val="22"/>
                <w:szCs w:val="22"/>
              </w:rPr>
              <w:t>%56</w:t>
            </w:r>
          </w:p>
        </w:tc>
        <w:tc>
          <w:tcPr>
            <w:tcW w:w="1092" w:type="dxa"/>
            <w:gridSpan w:val="2"/>
            <w:shd w:val="clear" w:color="auto" w:fill="auto"/>
            <w:noWrap/>
            <w:vAlign w:val="center"/>
          </w:tcPr>
          <w:p w:rsidR="002D073B" w:rsidRPr="003322A4" w:rsidRDefault="00A51549" w:rsidP="00A51549">
            <w:pPr>
              <w:spacing w:after="0" w:line="240" w:lineRule="auto"/>
              <w:jc w:val="center"/>
              <w:rPr>
                <w:szCs w:val="22"/>
              </w:rPr>
            </w:pPr>
            <w:r>
              <w:rPr>
                <w:sz w:val="22"/>
                <w:szCs w:val="22"/>
              </w:rPr>
              <w:t>%60</w:t>
            </w:r>
          </w:p>
        </w:tc>
        <w:tc>
          <w:tcPr>
            <w:tcW w:w="1041" w:type="dxa"/>
            <w:vAlign w:val="center"/>
          </w:tcPr>
          <w:p w:rsidR="002D073B" w:rsidRPr="003322A4" w:rsidRDefault="00A51549" w:rsidP="00A51549">
            <w:pPr>
              <w:spacing w:after="0" w:line="240" w:lineRule="auto"/>
              <w:jc w:val="center"/>
              <w:rPr>
                <w:szCs w:val="22"/>
              </w:rPr>
            </w:pPr>
            <w:r>
              <w:rPr>
                <w:sz w:val="22"/>
                <w:szCs w:val="22"/>
              </w:rPr>
              <w:t>%64</w:t>
            </w:r>
          </w:p>
        </w:tc>
        <w:tc>
          <w:tcPr>
            <w:tcW w:w="1007" w:type="dxa"/>
            <w:vAlign w:val="center"/>
          </w:tcPr>
          <w:p w:rsidR="002D073B" w:rsidRPr="003322A4" w:rsidRDefault="00A51549" w:rsidP="00A51549">
            <w:pPr>
              <w:spacing w:after="0" w:line="240" w:lineRule="auto"/>
              <w:jc w:val="center"/>
              <w:rPr>
                <w:szCs w:val="22"/>
              </w:rPr>
            </w:pPr>
            <w:r>
              <w:rPr>
                <w:sz w:val="22"/>
                <w:szCs w:val="22"/>
              </w:rPr>
              <w:t>%68</w:t>
            </w:r>
          </w:p>
        </w:tc>
        <w:tc>
          <w:tcPr>
            <w:tcW w:w="1092" w:type="dxa"/>
            <w:vAlign w:val="center"/>
          </w:tcPr>
          <w:p w:rsidR="002D073B" w:rsidRPr="003322A4" w:rsidRDefault="00A51549" w:rsidP="00A51549">
            <w:pPr>
              <w:spacing w:after="0" w:line="240" w:lineRule="auto"/>
              <w:jc w:val="center"/>
              <w:rPr>
                <w:szCs w:val="22"/>
              </w:rPr>
            </w:pPr>
            <w:r>
              <w:rPr>
                <w:sz w:val="22"/>
                <w:szCs w:val="22"/>
              </w:rPr>
              <w:t>%70</w:t>
            </w:r>
          </w:p>
        </w:tc>
        <w:tc>
          <w:tcPr>
            <w:tcW w:w="1005" w:type="dxa"/>
            <w:vAlign w:val="center"/>
          </w:tcPr>
          <w:p w:rsidR="002D073B" w:rsidRPr="003322A4" w:rsidRDefault="00A51549" w:rsidP="00A51549">
            <w:pPr>
              <w:spacing w:after="0" w:line="240" w:lineRule="auto"/>
              <w:jc w:val="center"/>
              <w:rPr>
                <w:szCs w:val="22"/>
              </w:rPr>
            </w:pPr>
            <w:r>
              <w:rPr>
                <w:sz w:val="22"/>
                <w:szCs w:val="22"/>
              </w:rPr>
              <w:t>%74</w:t>
            </w:r>
          </w:p>
        </w:tc>
      </w:tr>
      <w:tr w:rsidR="002D073B" w:rsidRPr="00A47F2F" w:rsidTr="00A51549">
        <w:trPr>
          <w:gridAfter w:val="1"/>
          <w:wAfter w:w="15" w:type="dxa"/>
          <w:trHeight w:val="549"/>
        </w:trPr>
        <w:tc>
          <w:tcPr>
            <w:tcW w:w="1757" w:type="dxa"/>
            <w:shd w:val="clear" w:color="auto" w:fill="auto"/>
            <w:vAlign w:val="center"/>
          </w:tcPr>
          <w:p w:rsidR="002D073B" w:rsidRPr="003322A4" w:rsidRDefault="002D073B" w:rsidP="003C37A0">
            <w:pPr>
              <w:rPr>
                <w:szCs w:val="22"/>
              </w:rPr>
            </w:pPr>
            <w:r w:rsidRPr="003322A4">
              <w:rPr>
                <w:b/>
                <w:bCs/>
                <w:color w:val="FF0000"/>
                <w:sz w:val="22"/>
                <w:szCs w:val="22"/>
              </w:rPr>
              <w:t>PG.</w:t>
            </w:r>
            <w:r w:rsidR="003C37A0">
              <w:rPr>
                <w:b/>
                <w:bCs/>
                <w:color w:val="FF0000"/>
                <w:sz w:val="22"/>
                <w:szCs w:val="22"/>
              </w:rPr>
              <w:t>2</w:t>
            </w:r>
            <w:r w:rsidRPr="003322A4">
              <w:rPr>
                <w:b/>
                <w:bCs/>
                <w:color w:val="FF0000"/>
                <w:sz w:val="22"/>
                <w:szCs w:val="22"/>
              </w:rPr>
              <w:t>.</w:t>
            </w:r>
            <w:r>
              <w:rPr>
                <w:b/>
                <w:bCs/>
                <w:color w:val="FF0000"/>
                <w:sz w:val="22"/>
                <w:szCs w:val="22"/>
              </w:rPr>
              <w:t>1.c.</w:t>
            </w:r>
          </w:p>
        </w:tc>
        <w:tc>
          <w:tcPr>
            <w:tcW w:w="5042" w:type="dxa"/>
            <w:shd w:val="clear" w:color="auto" w:fill="auto"/>
            <w:vAlign w:val="center"/>
          </w:tcPr>
          <w:p w:rsidR="002D073B" w:rsidRPr="00482C1A" w:rsidRDefault="00064F1B" w:rsidP="00482C1A">
            <w:pPr>
              <w:spacing w:after="0" w:line="240" w:lineRule="auto"/>
              <w:rPr>
                <w:szCs w:val="24"/>
              </w:rPr>
            </w:pPr>
            <w:r w:rsidRPr="00482C1A">
              <w:rPr>
                <w:color w:val="000000"/>
                <w:szCs w:val="24"/>
                <w:shd w:val="clear" w:color="auto" w:fill="FFFFFF"/>
              </w:rPr>
              <w:t>Bir eğitim ve öğretim yılı </w:t>
            </w:r>
            <w:r w:rsidR="00482C1A">
              <w:rPr>
                <w:rFonts w:eastAsia="SimSun"/>
                <w:szCs w:val="24"/>
              </w:rPr>
              <w:t>içerisinde sanat</w:t>
            </w:r>
            <w:r w:rsidRPr="00482C1A">
              <w:rPr>
                <w:color w:val="000000"/>
                <w:szCs w:val="24"/>
                <w:shd w:val="clear" w:color="auto" w:fill="FFFFFF"/>
              </w:rPr>
              <w:t>, bilim, kültür ve spor alanlarından birinde en az bir faaliyete katılan öğrenci oranı (%) </w:t>
            </w:r>
          </w:p>
        </w:tc>
        <w:tc>
          <w:tcPr>
            <w:tcW w:w="957" w:type="dxa"/>
            <w:shd w:val="clear" w:color="auto" w:fill="auto"/>
            <w:noWrap/>
            <w:vAlign w:val="center"/>
          </w:tcPr>
          <w:p w:rsidR="002D073B" w:rsidRPr="003322A4" w:rsidRDefault="00A51549" w:rsidP="00A51549">
            <w:pPr>
              <w:spacing w:after="0" w:line="240" w:lineRule="auto"/>
              <w:jc w:val="center"/>
              <w:rPr>
                <w:szCs w:val="22"/>
              </w:rPr>
            </w:pPr>
            <w:r>
              <w:rPr>
                <w:sz w:val="22"/>
                <w:szCs w:val="22"/>
              </w:rPr>
              <w:t>%74</w:t>
            </w:r>
          </w:p>
        </w:tc>
        <w:tc>
          <w:tcPr>
            <w:tcW w:w="1092" w:type="dxa"/>
            <w:gridSpan w:val="2"/>
            <w:shd w:val="clear" w:color="auto" w:fill="auto"/>
            <w:noWrap/>
            <w:vAlign w:val="center"/>
          </w:tcPr>
          <w:p w:rsidR="002D073B" w:rsidRPr="003322A4" w:rsidRDefault="00A51549" w:rsidP="00A51549">
            <w:pPr>
              <w:spacing w:after="0" w:line="240" w:lineRule="auto"/>
              <w:jc w:val="center"/>
              <w:rPr>
                <w:szCs w:val="22"/>
              </w:rPr>
            </w:pPr>
            <w:r>
              <w:rPr>
                <w:sz w:val="22"/>
                <w:szCs w:val="22"/>
              </w:rPr>
              <w:t>%77</w:t>
            </w:r>
          </w:p>
        </w:tc>
        <w:tc>
          <w:tcPr>
            <w:tcW w:w="1041" w:type="dxa"/>
            <w:vAlign w:val="center"/>
          </w:tcPr>
          <w:p w:rsidR="002D073B" w:rsidRPr="003322A4" w:rsidRDefault="00A51549" w:rsidP="00A51549">
            <w:pPr>
              <w:spacing w:after="0" w:line="240" w:lineRule="auto"/>
              <w:jc w:val="center"/>
              <w:rPr>
                <w:szCs w:val="22"/>
              </w:rPr>
            </w:pPr>
            <w:r>
              <w:rPr>
                <w:sz w:val="22"/>
                <w:szCs w:val="22"/>
              </w:rPr>
              <w:t>%80</w:t>
            </w:r>
          </w:p>
        </w:tc>
        <w:tc>
          <w:tcPr>
            <w:tcW w:w="1007" w:type="dxa"/>
            <w:vAlign w:val="center"/>
          </w:tcPr>
          <w:p w:rsidR="002D073B" w:rsidRPr="003322A4" w:rsidRDefault="00A51549" w:rsidP="00A51549">
            <w:pPr>
              <w:spacing w:after="0" w:line="240" w:lineRule="auto"/>
              <w:jc w:val="center"/>
              <w:rPr>
                <w:szCs w:val="22"/>
              </w:rPr>
            </w:pPr>
            <w:r>
              <w:rPr>
                <w:sz w:val="22"/>
                <w:szCs w:val="22"/>
              </w:rPr>
              <w:t>%82</w:t>
            </w:r>
          </w:p>
        </w:tc>
        <w:tc>
          <w:tcPr>
            <w:tcW w:w="1092" w:type="dxa"/>
            <w:vAlign w:val="center"/>
          </w:tcPr>
          <w:p w:rsidR="002D073B" w:rsidRPr="003322A4" w:rsidRDefault="00A51549" w:rsidP="00A51549">
            <w:pPr>
              <w:spacing w:after="0" w:line="240" w:lineRule="auto"/>
              <w:jc w:val="center"/>
              <w:rPr>
                <w:szCs w:val="22"/>
              </w:rPr>
            </w:pPr>
            <w:r>
              <w:rPr>
                <w:sz w:val="22"/>
                <w:szCs w:val="22"/>
              </w:rPr>
              <w:t>%85</w:t>
            </w:r>
          </w:p>
        </w:tc>
        <w:tc>
          <w:tcPr>
            <w:tcW w:w="1005" w:type="dxa"/>
            <w:vAlign w:val="center"/>
          </w:tcPr>
          <w:p w:rsidR="002D073B" w:rsidRPr="003322A4" w:rsidRDefault="00A51549" w:rsidP="00A51549">
            <w:pPr>
              <w:spacing w:after="0" w:line="240" w:lineRule="auto"/>
              <w:jc w:val="center"/>
              <w:rPr>
                <w:szCs w:val="22"/>
              </w:rPr>
            </w:pPr>
            <w:r>
              <w:rPr>
                <w:sz w:val="22"/>
                <w:szCs w:val="22"/>
              </w:rPr>
              <w:t>%88</w:t>
            </w:r>
          </w:p>
        </w:tc>
      </w:tr>
      <w:tr w:rsidR="00482C1A" w:rsidRPr="00A47F2F" w:rsidTr="00A51549">
        <w:trPr>
          <w:gridAfter w:val="1"/>
          <w:wAfter w:w="15" w:type="dxa"/>
          <w:trHeight w:val="549"/>
        </w:trPr>
        <w:tc>
          <w:tcPr>
            <w:tcW w:w="1757" w:type="dxa"/>
            <w:shd w:val="clear" w:color="auto" w:fill="auto"/>
            <w:vAlign w:val="center"/>
          </w:tcPr>
          <w:p w:rsidR="00482C1A" w:rsidRPr="003322A4" w:rsidRDefault="00482C1A" w:rsidP="003C37A0">
            <w:pPr>
              <w:rPr>
                <w:szCs w:val="22"/>
              </w:rPr>
            </w:pPr>
            <w:r w:rsidRPr="003322A4">
              <w:rPr>
                <w:b/>
                <w:bCs/>
                <w:color w:val="FF0000"/>
                <w:sz w:val="22"/>
                <w:szCs w:val="22"/>
              </w:rPr>
              <w:t>PG.</w:t>
            </w:r>
            <w:r w:rsidR="003C37A0">
              <w:rPr>
                <w:b/>
                <w:bCs/>
                <w:color w:val="FF0000"/>
                <w:sz w:val="22"/>
                <w:szCs w:val="22"/>
              </w:rPr>
              <w:t>2</w:t>
            </w:r>
            <w:r w:rsidRPr="003322A4">
              <w:rPr>
                <w:b/>
                <w:bCs/>
                <w:color w:val="FF0000"/>
                <w:sz w:val="22"/>
                <w:szCs w:val="22"/>
              </w:rPr>
              <w:t>.</w:t>
            </w:r>
            <w:r>
              <w:rPr>
                <w:b/>
                <w:bCs/>
                <w:color w:val="FF0000"/>
                <w:sz w:val="22"/>
                <w:szCs w:val="22"/>
              </w:rPr>
              <w:t>1.d.</w:t>
            </w:r>
          </w:p>
        </w:tc>
        <w:tc>
          <w:tcPr>
            <w:tcW w:w="5042" w:type="dxa"/>
            <w:shd w:val="clear" w:color="auto" w:fill="auto"/>
            <w:vAlign w:val="center"/>
          </w:tcPr>
          <w:p w:rsidR="00482C1A" w:rsidRPr="00482C1A" w:rsidRDefault="00482C1A" w:rsidP="00913092">
            <w:pPr>
              <w:spacing w:after="0" w:line="240" w:lineRule="auto"/>
              <w:rPr>
                <w:color w:val="000000"/>
                <w:szCs w:val="24"/>
                <w:shd w:val="clear" w:color="auto" w:fill="FFFFFF"/>
              </w:rPr>
            </w:pPr>
            <w:r w:rsidRPr="00482C1A">
              <w:rPr>
                <w:color w:val="000000"/>
                <w:szCs w:val="24"/>
                <w:shd w:val="clear" w:color="auto" w:fill="FFFFFF"/>
              </w:rPr>
              <w:t>Öğrenci başına okunan kitap sayısı </w:t>
            </w:r>
          </w:p>
        </w:tc>
        <w:tc>
          <w:tcPr>
            <w:tcW w:w="957" w:type="dxa"/>
            <w:shd w:val="clear" w:color="auto" w:fill="auto"/>
            <w:noWrap/>
            <w:vAlign w:val="center"/>
          </w:tcPr>
          <w:p w:rsidR="00482C1A" w:rsidRPr="003322A4" w:rsidRDefault="00A51549" w:rsidP="00A51549">
            <w:pPr>
              <w:spacing w:after="0" w:line="240" w:lineRule="auto"/>
              <w:jc w:val="center"/>
              <w:rPr>
                <w:szCs w:val="22"/>
              </w:rPr>
            </w:pPr>
            <w:r>
              <w:rPr>
                <w:sz w:val="22"/>
                <w:szCs w:val="22"/>
              </w:rPr>
              <w:t>4</w:t>
            </w:r>
          </w:p>
        </w:tc>
        <w:tc>
          <w:tcPr>
            <w:tcW w:w="1092" w:type="dxa"/>
            <w:gridSpan w:val="2"/>
            <w:shd w:val="clear" w:color="auto" w:fill="auto"/>
            <w:noWrap/>
            <w:vAlign w:val="center"/>
          </w:tcPr>
          <w:p w:rsidR="00482C1A" w:rsidRPr="003322A4" w:rsidRDefault="00A51549" w:rsidP="00A51549">
            <w:pPr>
              <w:spacing w:after="0" w:line="240" w:lineRule="auto"/>
              <w:jc w:val="center"/>
              <w:rPr>
                <w:szCs w:val="22"/>
              </w:rPr>
            </w:pPr>
            <w:r>
              <w:rPr>
                <w:sz w:val="22"/>
                <w:szCs w:val="22"/>
              </w:rPr>
              <w:t>6</w:t>
            </w:r>
          </w:p>
        </w:tc>
        <w:tc>
          <w:tcPr>
            <w:tcW w:w="1041" w:type="dxa"/>
            <w:vAlign w:val="center"/>
          </w:tcPr>
          <w:p w:rsidR="00482C1A" w:rsidRPr="003322A4" w:rsidRDefault="00A51549" w:rsidP="00A51549">
            <w:pPr>
              <w:spacing w:after="0" w:line="240" w:lineRule="auto"/>
              <w:jc w:val="center"/>
              <w:rPr>
                <w:szCs w:val="22"/>
              </w:rPr>
            </w:pPr>
            <w:r>
              <w:rPr>
                <w:sz w:val="22"/>
                <w:szCs w:val="22"/>
              </w:rPr>
              <w:t>8</w:t>
            </w:r>
          </w:p>
        </w:tc>
        <w:tc>
          <w:tcPr>
            <w:tcW w:w="1007" w:type="dxa"/>
            <w:vAlign w:val="center"/>
          </w:tcPr>
          <w:p w:rsidR="00482C1A" w:rsidRPr="003322A4" w:rsidRDefault="00A51549" w:rsidP="00A51549">
            <w:pPr>
              <w:spacing w:after="0" w:line="240" w:lineRule="auto"/>
              <w:jc w:val="center"/>
              <w:rPr>
                <w:szCs w:val="22"/>
              </w:rPr>
            </w:pPr>
            <w:r>
              <w:rPr>
                <w:sz w:val="22"/>
                <w:szCs w:val="22"/>
              </w:rPr>
              <w:t>10</w:t>
            </w:r>
          </w:p>
        </w:tc>
        <w:tc>
          <w:tcPr>
            <w:tcW w:w="1092" w:type="dxa"/>
            <w:vAlign w:val="center"/>
          </w:tcPr>
          <w:p w:rsidR="00482C1A" w:rsidRPr="003322A4" w:rsidRDefault="00A51549" w:rsidP="00A51549">
            <w:pPr>
              <w:spacing w:after="0" w:line="240" w:lineRule="auto"/>
              <w:jc w:val="center"/>
              <w:rPr>
                <w:szCs w:val="22"/>
              </w:rPr>
            </w:pPr>
            <w:r>
              <w:rPr>
                <w:sz w:val="22"/>
                <w:szCs w:val="22"/>
              </w:rPr>
              <w:t>12</w:t>
            </w:r>
          </w:p>
        </w:tc>
        <w:tc>
          <w:tcPr>
            <w:tcW w:w="1005" w:type="dxa"/>
            <w:vAlign w:val="center"/>
          </w:tcPr>
          <w:p w:rsidR="00482C1A" w:rsidRPr="003322A4" w:rsidRDefault="00A51549" w:rsidP="00A51549">
            <w:pPr>
              <w:spacing w:after="0" w:line="240" w:lineRule="auto"/>
              <w:jc w:val="center"/>
              <w:rPr>
                <w:szCs w:val="22"/>
              </w:rPr>
            </w:pPr>
            <w:r>
              <w:rPr>
                <w:sz w:val="22"/>
                <w:szCs w:val="22"/>
              </w:rPr>
              <w:t>14</w:t>
            </w:r>
          </w:p>
        </w:tc>
      </w:tr>
      <w:tr w:rsidR="00482C1A" w:rsidRPr="00A47F2F" w:rsidTr="00A51549">
        <w:trPr>
          <w:gridAfter w:val="1"/>
          <w:wAfter w:w="15" w:type="dxa"/>
          <w:trHeight w:val="549"/>
        </w:trPr>
        <w:tc>
          <w:tcPr>
            <w:tcW w:w="1757" w:type="dxa"/>
            <w:shd w:val="clear" w:color="auto" w:fill="auto"/>
            <w:vAlign w:val="center"/>
          </w:tcPr>
          <w:p w:rsidR="00482C1A" w:rsidRPr="003322A4" w:rsidRDefault="00482C1A" w:rsidP="003C37A0">
            <w:pPr>
              <w:rPr>
                <w:szCs w:val="22"/>
              </w:rPr>
            </w:pPr>
            <w:r w:rsidRPr="003322A4">
              <w:rPr>
                <w:b/>
                <w:bCs/>
                <w:color w:val="FF0000"/>
                <w:sz w:val="22"/>
                <w:szCs w:val="22"/>
              </w:rPr>
              <w:t>PG.</w:t>
            </w:r>
            <w:r w:rsidR="003C37A0">
              <w:rPr>
                <w:b/>
                <w:bCs/>
                <w:color w:val="FF0000"/>
                <w:sz w:val="22"/>
                <w:szCs w:val="22"/>
              </w:rPr>
              <w:t>2</w:t>
            </w:r>
            <w:r w:rsidRPr="003322A4">
              <w:rPr>
                <w:b/>
                <w:bCs/>
                <w:color w:val="FF0000"/>
                <w:sz w:val="22"/>
                <w:szCs w:val="22"/>
              </w:rPr>
              <w:t>.</w:t>
            </w:r>
            <w:r>
              <w:rPr>
                <w:b/>
                <w:bCs/>
                <w:color w:val="FF0000"/>
                <w:sz w:val="22"/>
                <w:szCs w:val="22"/>
              </w:rPr>
              <w:t>1.e.</w:t>
            </w:r>
          </w:p>
        </w:tc>
        <w:tc>
          <w:tcPr>
            <w:tcW w:w="5042" w:type="dxa"/>
            <w:shd w:val="clear" w:color="auto" w:fill="auto"/>
            <w:vAlign w:val="center"/>
          </w:tcPr>
          <w:p w:rsidR="00482C1A" w:rsidRPr="00482C1A" w:rsidRDefault="00482C1A" w:rsidP="00913092">
            <w:pPr>
              <w:spacing w:after="0" w:line="240" w:lineRule="auto"/>
              <w:rPr>
                <w:color w:val="000000"/>
                <w:szCs w:val="24"/>
                <w:shd w:val="clear" w:color="auto" w:fill="FFFFFF"/>
              </w:rPr>
            </w:pPr>
            <w:r w:rsidRPr="00482C1A">
              <w:rPr>
                <w:color w:val="000000"/>
                <w:szCs w:val="24"/>
                <w:shd w:val="clear" w:color="auto" w:fill="FFFFFF"/>
              </w:rPr>
              <w:t>Takdir veya teşekkür belgesi alan öğrenci oranı (%) </w:t>
            </w:r>
          </w:p>
        </w:tc>
        <w:tc>
          <w:tcPr>
            <w:tcW w:w="957" w:type="dxa"/>
            <w:shd w:val="clear" w:color="auto" w:fill="auto"/>
            <w:noWrap/>
            <w:vAlign w:val="center"/>
          </w:tcPr>
          <w:p w:rsidR="00482C1A" w:rsidRPr="003322A4" w:rsidRDefault="00A51549" w:rsidP="00A51549">
            <w:pPr>
              <w:spacing w:after="0" w:line="240" w:lineRule="auto"/>
              <w:jc w:val="center"/>
              <w:rPr>
                <w:szCs w:val="22"/>
              </w:rPr>
            </w:pPr>
            <w:r>
              <w:rPr>
                <w:sz w:val="22"/>
                <w:szCs w:val="22"/>
              </w:rPr>
              <w:t>%55</w:t>
            </w:r>
          </w:p>
        </w:tc>
        <w:tc>
          <w:tcPr>
            <w:tcW w:w="1092" w:type="dxa"/>
            <w:gridSpan w:val="2"/>
            <w:shd w:val="clear" w:color="auto" w:fill="auto"/>
            <w:noWrap/>
            <w:vAlign w:val="center"/>
          </w:tcPr>
          <w:p w:rsidR="00482C1A" w:rsidRPr="003322A4" w:rsidRDefault="00A51549" w:rsidP="00A51549">
            <w:pPr>
              <w:spacing w:after="0" w:line="240" w:lineRule="auto"/>
              <w:jc w:val="center"/>
              <w:rPr>
                <w:szCs w:val="22"/>
              </w:rPr>
            </w:pPr>
            <w:r>
              <w:rPr>
                <w:sz w:val="22"/>
                <w:szCs w:val="22"/>
              </w:rPr>
              <w:t>%58</w:t>
            </w:r>
          </w:p>
        </w:tc>
        <w:tc>
          <w:tcPr>
            <w:tcW w:w="1041" w:type="dxa"/>
            <w:vAlign w:val="center"/>
          </w:tcPr>
          <w:p w:rsidR="00482C1A" w:rsidRPr="003322A4" w:rsidRDefault="00A51549" w:rsidP="00A51549">
            <w:pPr>
              <w:spacing w:after="0" w:line="240" w:lineRule="auto"/>
              <w:jc w:val="center"/>
              <w:rPr>
                <w:szCs w:val="22"/>
              </w:rPr>
            </w:pPr>
            <w:r>
              <w:rPr>
                <w:sz w:val="22"/>
                <w:szCs w:val="22"/>
              </w:rPr>
              <w:t>%61</w:t>
            </w:r>
          </w:p>
        </w:tc>
        <w:tc>
          <w:tcPr>
            <w:tcW w:w="1007" w:type="dxa"/>
            <w:vAlign w:val="center"/>
          </w:tcPr>
          <w:p w:rsidR="00482C1A" w:rsidRPr="003322A4" w:rsidRDefault="00A51549" w:rsidP="00A51549">
            <w:pPr>
              <w:spacing w:after="0" w:line="240" w:lineRule="auto"/>
              <w:jc w:val="center"/>
              <w:rPr>
                <w:szCs w:val="22"/>
              </w:rPr>
            </w:pPr>
            <w:r>
              <w:rPr>
                <w:sz w:val="22"/>
                <w:szCs w:val="22"/>
              </w:rPr>
              <w:t>%64</w:t>
            </w:r>
          </w:p>
        </w:tc>
        <w:tc>
          <w:tcPr>
            <w:tcW w:w="1092" w:type="dxa"/>
            <w:vAlign w:val="center"/>
          </w:tcPr>
          <w:p w:rsidR="00482C1A" w:rsidRPr="003322A4" w:rsidRDefault="00A51549" w:rsidP="00A51549">
            <w:pPr>
              <w:spacing w:after="0" w:line="240" w:lineRule="auto"/>
              <w:jc w:val="center"/>
              <w:rPr>
                <w:szCs w:val="22"/>
              </w:rPr>
            </w:pPr>
            <w:r>
              <w:rPr>
                <w:sz w:val="22"/>
                <w:szCs w:val="22"/>
              </w:rPr>
              <w:t>%67</w:t>
            </w:r>
          </w:p>
        </w:tc>
        <w:tc>
          <w:tcPr>
            <w:tcW w:w="1005" w:type="dxa"/>
            <w:vAlign w:val="center"/>
          </w:tcPr>
          <w:p w:rsidR="00482C1A" w:rsidRPr="003322A4" w:rsidRDefault="00A51549" w:rsidP="00A51549">
            <w:pPr>
              <w:spacing w:after="0" w:line="240" w:lineRule="auto"/>
              <w:jc w:val="center"/>
              <w:rPr>
                <w:szCs w:val="22"/>
              </w:rPr>
            </w:pPr>
            <w:r>
              <w:rPr>
                <w:sz w:val="22"/>
                <w:szCs w:val="22"/>
              </w:rPr>
              <w:t>%70</w:t>
            </w:r>
          </w:p>
        </w:tc>
      </w:tr>
    </w:tbl>
    <w:p w:rsidR="002D073B" w:rsidRDefault="002D073B" w:rsidP="002D073B">
      <w:pPr>
        <w:jc w:val="both"/>
        <w:rPr>
          <w:b/>
          <w:color w:val="FF0000"/>
          <w:szCs w:val="24"/>
        </w:rPr>
      </w:pPr>
    </w:p>
    <w:p w:rsidR="002D073B" w:rsidRDefault="002D073B" w:rsidP="002D073B">
      <w:pPr>
        <w:rPr>
          <w:b/>
          <w:sz w:val="28"/>
        </w:rPr>
      </w:pPr>
    </w:p>
    <w:p w:rsidR="00332DA7" w:rsidRDefault="00332DA7" w:rsidP="002D073B">
      <w:pPr>
        <w:rPr>
          <w:b/>
          <w:sz w:val="28"/>
        </w:rPr>
      </w:pPr>
    </w:p>
    <w:p w:rsidR="00B20772" w:rsidRDefault="00B20772" w:rsidP="002D073B">
      <w:pPr>
        <w:rPr>
          <w:b/>
          <w:sz w:val="28"/>
        </w:rPr>
      </w:pPr>
    </w:p>
    <w:p w:rsidR="002D073B" w:rsidRDefault="002D073B" w:rsidP="002D073B">
      <w:pPr>
        <w:rPr>
          <w:b/>
          <w:sz w:val="28"/>
        </w:rPr>
      </w:pPr>
      <w:r w:rsidRPr="002B6FDB">
        <w:rPr>
          <w:b/>
          <w:sz w:val="28"/>
        </w:rPr>
        <w:t>Eylemler</w:t>
      </w:r>
    </w:p>
    <w:p w:rsidR="002D073B" w:rsidRPr="002B6FDB" w:rsidRDefault="002D073B" w:rsidP="002D073B">
      <w:pPr>
        <w:rPr>
          <w:b/>
          <w:sz w:val="28"/>
        </w:rPr>
      </w:pPr>
    </w:p>
    <w:tbl>
      <w:tblPr>
        <w:tblW w:w="4847" w:type="pct"/>
        <w:tblLayout w:type="fixed"/>
        <w:tblCellMar>
          <w:left w:w="70" w:type="dxa"/>
          <w:right w:w="70" w:type="dxa"/>
        </w:tblCellMar>
        <w:tblLook w:val="04A0"/>
      </w:tblPr>
      <w:tblGrid>
        <w:gridCol w:w="968"/>
        <w:gridCol w:w="6373"/>
        <w:gridCol w:w="3184"/>
        <w:gridCol w:w="3186"/>
      </w:tblGrid>
      <w:tr w:rsidR="002D073B" w:rsidRPr="00A47F2F" w:rsidTr="007D12B7">
        <w:trPr>
          <w:trHeight w:val="658"/>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D073B" w:rsidRPr="00A47F2F" w:rsidRDefault="002D073B" w:rsidP="0091309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D073B" w:rsidRPr="00A47F2F" w:rsidRDefault="002D073B" w:rsidP="0091309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center"/>
              <w:rPr>
                <w:b/>
                <w:bCs/>
                <w:color w:val="000000"/>
                <w:szCs w:val="24"/>
              </w:rPr>
            </w:pPr>
            <w:r>
              <w:rPr>
                <w:b/>
                <w:bCs/>
                <w:color w:val="000000"/>
                <w:szCs w:val="24"/>
              </w:rPr>
              <w:t>Eylem Tarihi</w:t>
            </w:r>
          </w:p>
        </w:tc>
      </w:tr>
      <w:tr w:rsidR="00736966" w:rsidRPr="00A47F2F" w:rsidTr="007D12B7">
        <w:trPr>
          <w:trHeight w:val="84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36966" w:rsidRPr="00DD7F0E" w:rsidRDefault="00530CF6" w:rsidP="00913092">
            <w:pPr>
              <w:spacing w:after="0" w:line="240" w:lineRule="auto"/>
              <w:jc w:val="center"/>
              <w:rPr>
                <w:b/>
                <w:bCs/>
                <w:color w:val="FF0000"/>
                <w:szCs w:val="24"/>
              </w:rPr>
            </w:pPr>
            <w:r w:rsidRPr="00DD7F0E">
              <w:rPr>
                <w:b/>
                <w:bCs/>
                <w:color w:val="FF0000"/>
                <w:szCs w:val="24"/>
              </w:rPr>
              <w:t>2</w:t>
            </w:r>
            <w:r w:rsidR="00736966" w:rsidRPr="00DD7F0E">
              <w:rPr>
                <w:b/>
                <w:bCs/>
                <w:color w:val="FF0000"/>
                <w:szCs w:val="24"/>
              </w:rPr>
              <w:t>.1.1.</w:t>
            </w:r>
          </w:p>
        </w:tc>
        <w:tc>
          <w:tcPr>
            <w:tcW w:w="2324" w:type="pct"/>
            <w:tcBorders>
              <w:top w:val="nil"/>
              <w:left w:val="nil"/>
              <w:bottom w:val="single" w:sz="8" w:space="0" w:color="auto"/>
              <w:right w:val="single" w:sz="8" w:space="0" w:color="auto"/>
            </w:tcBorders>
            <w:shd w:val="clear" w:color="auto" w:fill="auto"/>
            <w:vAlign w:val="center"/>
          </w:tcPr>
          <w:p w:rsidR="00736966" w:rsidRPr="007D12B7" w:rsidRDefault="00736966" w:rsidP="00332DA7">
            <w:pPr>
              <w:spacing w:after="0" w:line="240" w:lineRule="auto"/>
              <w:jc w:val="both"/>
              <w:rPr>
                <w:szCs w:val="24"/>
                <w:highlight w:val="green"/>
              </w:rPr>
            </w:pPr>
            <w:r w:rsidRPr="007D12B7">
              <w:rPr>
                <w:color w:val="000000"/>
                <w:szCs w:val="24"/>
                <w:shd w:val="clear" w:color="auto" w:fill="FFFFFF"/>
              </w:rPr>
              <w:t>Öğrencilerin akademik başarılarını destekleyici hazırlayıcı ve yetiştirici kursların açılacaktır</w:t>
            </w:r>
          </w:p>
        </w:tc>
        <w:tc>
          <w:tcPr>
            <w:tcW w:w="1161" w:type="pct"/>
            <w:tcBorders>
              <w:top w:val="nil"/>
              <w:left w:val="nil"/>
              <w:bottom w:val="single" w:sz="8" w:space="0" w:color="auto"/>
              <w:right w:val="single" w:sz="8" w:space="0" w:color="auto"/>
            </w:tcBorders>
            <w:shd w:val="clear" w:color="auto" w:fill="auto"/>
            <w:vAlign w:val="center"/>
          </w:tcPr>
          <w:p w:rsidR="00736966" w:rsidRPr="00A47F2F" w:rsidRDefault="00736966" w:rsidP="00332DA7">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36966" w:rsidRPr="00A47F2F" w:rsidRDefault="00736966" w:rsidP="00332DA7">
            <w:pPr>
              <w:spacing w:after="0" w:line="240" w:lineRule="auto"/>
              <w:jc w:val="both"/>
              <w:rPr>
                <w:color w:val="000000"/>
                <w:szCs w:val="24"/>
              </w:rPr>
            </w:pPr>
            <w:r>
              <w:rPr>
                <w:color w:val="000000"/>
                <w:szCs w:val="24"/>
              </w:rPr>
              <w:t>Şubat 2019</w:t>
            </w:r>
          </w:p>
        </w:tc>
      </w:tr>
      <w:tr w:rsidR="00736966" w:rsidRPr="00A47F2F" w:rsidTr="007D12B7">
        <w:trPr>
          <w:trHeight w:val="8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36966" w:rsidRPr="00DD7F0E" w:rsidRDefault="00530CF6" w:rsidP="00913092">
            <w:pPr>
              <w:spacing w:after="0" w:line="240" w:lineRule="auto"/>
              <w:jc w:val="center"/>
              <w:rPr>
                <w:b/>
                <w:bCs/>
                <w:color w:val="FF0000"/>
                <w:szCs w:val="24"/>
              </w:rPr>
            </w:pPr>
            <w:r w:rsidRPr="00DD7F0E">
              <w:rPr>
                <w:b/>
                <w:bCs/>
                <w:color w:val="FF0000"/>
                <w:szCs w:val="24"/>
              </w:rPr>
              <w:t>2</w:t>
            </w:r>
            <w:r w:rsidR="00736966" w:rsidRPr="00DD7F0E">
              <w:rPr>
                <w:b/>
                <w:bCs/>
                <w:color w:val="FF0000"/>
                <w:szCs w:val="24"/>
              </w:rPr>
              <w:t>.1.2</w:t>
            </w:r>
          </w:p>
        </w:tc>
        <w:tc>
          <w:tcPr>
            <w:tcW w:w="2324" w:type="pct"/>
            <w:tcBorders>
              <w:top w:val="nil"/>
              <w:left w:val="nil"/>
              <w:bottom w:val="single" w:sz="8" w:space="0" w:color="auto"/>
              <w:right w:val="single" w:sz="8" w:space="0" w:color="auto"/>
            </w:tcBorders>
            <w:shd w:val="clear" w:color="auto" w:fill="auto"/>
            <w:vAlign w:val="center"/>
          </w:tcPr>
          <w:p w:rsidR="00736966" w:rsidRPr="007D12B7" w:rsidRDefault="00736966" w:rsidP="00332DA7">
            <w:pPr>
              <w:spacing w:after="0" w:line="240" w:lineRule="auto"/>
              <w:jc w:val="both"/>
              <w:rPr>
                <w:szCs w:val="24"/>
                <w:highlight w:val="green"/>
              </w:rPr>
            </w:pPr>
            <w:r w:rsidRPr="007D12B7">
              <w:rPr>
                <w:color w:val="000000"/>
                <w:szCs w:val="24"/>
                <w:shd w:val="clear" w:color="auto" w:fill="FFFFFF"/>
              </w:rPr>
              <w:t>Öğrenci ve velileri bilinçlendirmelerine yönelik rehberlik çalışmaları yapılacaktır </w:t>
            </w:r>
          </w:p>
        </w:tc>
        <w:tc>
          <w:tcPr>
            <w:tcW w:w="1161" w:type="pct"/>
            <w:tcBorders>
              <w:top w:val="nil"/>
              <w:left w:val="nil"/>
              <w:bottom w:val="single" w:sz="8" w:space="0" w:color="auto"/>
              <w:right w:val="single" w:sz="8" w:space="0" w:color="auto"/>
            </w:tcBorders>
            <w:shd w:val="clear" w:color="auto" w:fill="auto"/>
            <w:vAlign w:val="center"/>
          </w:tcPr>
          <w:p w:rsidR="00736966" w:rsidRPr="00A47F2F" w:rsidRDefault="00736966" w:rsidP="00332DA7">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36966" w:rsidRPr="00A47F2F" w:rsidRDefault="00736966" w:rsidP="00332DA7">
            <w:pPr>
              <w:spacing w:after="0" w:line="240" w:lineRule="auto"/>
              <w:jc w:val="both"/>
              <w:rPr>
                <w:color w:val="000000"/>
                <w:szCs w:val="24"/>
              </w:rPr>
            </w:pPr>
            <w:r>
              <w:rPr>
                <w:color w:val="000000"/>
                <w:szCs w:val="24"/>
              </w:rPr>
              <w:t>Eğitim Öğretim Yılı</w:t>
            </w:r>
          </w:p>
        </w:tc>
      </w:tr>
      <w:tr w:rsidR="00736966" w:rsidRPr="00A47F2F" w:rsidTr="007D12B7">
        <w:trPr>
          <w:trHeight w:val="84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36966" w:rsidRPr="00DD7F0E" w:rsidRDefault="00530CF6" w:rsidP="00913092">
            <w:pPr>
              <w:spacing w:after="0" w:line="240" w:lineRule="auto"/>
              <w:jc w:val="center"/>
              <w:rPr>
                <w:b/>
                <w:bCs/>
                <w:color w:val="FF0000"/>
                <w:szCs w:val="24"/>
              </w:rPr>
            </w:pPr>
            <w:r w:rsidRPr="00DD7F0E">
              <w:rPr>
                <w:b/>
                <w:bCs/>
                <w:color w:val="FF0000"/>
                <w:szCs w:val="24"/>
              </w:rPr>
              <w:t>2</w:t>
            </w:r>
            <w:r w:rsidR="00736966" w:rsidRPr="00DD7F0E">
              <w:rPr>
                <w:b/>
                <w:bCs/>
                <w:color w:val="FF0000"/>
                <w:szCs w:val="24"/>
              </w:rPr>
              <w:t>.1.3</w:t>
            </w:r>
          </w:p>
        </w:tc>
        <w:tc>
          <w:tcPr>
            <w:tcW w:w="2324" w:type="pct"/>
            <w:tcBorders>
              <w:top w:val="nil"/>
              <w:left w:val="nil"/>
              <w:bottom w:val="single" w:sz="8" w:space="0" w:color="auto"/>
              <w:right w:val="single" w:sz="8" w:space="0" w:color="auto"/>
            </w:tcBorders>
            <w:shd w:val="clear" w:color="auto" w:fill="auto"/>
            <w:vAlign w:val="center"/>
          </w:tcPr>
          <w:p w:rsidR="00736966" w:rsidRPr="007D12B7" w:rsidRDefault="00530CF6" w:rsidP="00913092">
            <w:pPr>
              <w:spacing w:after="0" w:line="240" w:lineRule="auto"/>
              <w:jc w:val="both"/>
              <w:rPr>
                <w:szCs w:val="24"/>
                <w:highlight w:val="green"/>
              </w:rPr>
            </w:pPr>
            <w:r w:rsidRPr="007D12B7">
              <w:rPr>
                <w:color w:val="000000"/>
                <w:szCs w:val="24"/>
                <w:shd w:val="clear" w:color="auto" w:fill="FFFFFF"/>
              </w:rPr>
              <w:t>Devamsızlık, sınıf tekrarı ve okul terkleri konularında araştırma yapılacak ve önleyici tedbirler alınacaktır</w:t>
            </w:r>
          </w:p>
        </w:tc>
        <w:tc>
          <w:tcPr>
            <w:tcW w:w="1161" w:type="pct"/>
            <w:tcBorders>
              <w:top w:val="nil"/>
              <w:left w:val="nil"/>
              <w:bottom w:val="single" w:sz="8" w:space="0" w:color="auto"/>
              <w:right w:val="single" w:sz="8" w:space="0" w:color="auto"/>
            </w:tcBorders>
            <w:shd w:val="clear" w:color="auto" w:fill="auto"/>
            <w:vAlign w:val="center"/>
          </w:tcPr>
          <w:p w:rsidR="00736966" w:rsidRPr="00A47F2F" w:rsidRDefault="00530CF6" w:rsidP="0091309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36966" w:rsidRPr="00A47F2F" w:rsidRDefault="00530CF6" w:rsidP="00913092">
            <w:pPr>
              <w:spacing w:after="0" w:line="240" w:lineRule="auto"/>
              <w:jc w:val="both"/>
              <w:rPr>
                <w:color w:val="000000"/>
                <w:szCs w:val="24"/>
              </w:rPr>
            </w:pPr>
            <w:r>
              <w:rPr>
                <w:color w:val="000000"/>
                <w:szCs w:val="24"/>
              </w:rPr>
              <w:t>Eğitim Öğretim Yılı</w:t>
            </w:r>
          </w:p>
        </w:tc>
      </w:tr>
      <w:tr w:rsidR="00736966" w:rsidRPr="00A47F2F" w:rsidTr="007D12B7">
        <w:trPr>
          <w:trHeight w:val="84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36966" w:rsidRPr="00DD7F0E" w:rsidRDefault="00530CF6" w:rsidP="00913092">
            <w:pPr>
              <w:spacing w:after="0" w:line="240" w:lineRule="auto"/>
              <w:jc w:val="center"/>
              <w:rPr>
                <w:b/>
                <w:bCs/>
                <w:color w:val="FF0000"/>
                <w:szCs w:val="24"/>
              </w:rPr>
            </w:pPr>
            <w:r w:rsidRPr="00DD7F0E">
              <w:rPr>
                <w:b/>
                <w:bCs/>
                <w:color w:val="FF0000"/>
                <w:szCs w:val="24"/>
              </w:rPr>
              <w:t>2</w:t>
            </w:r>
            <w:r w:rsidR="00736966" w:rsidRPr="00DD7F0E">
              <w:rPr>
                <w:b/>
                <w:bCs/>
                <w:color w:val="FF0000"/>
                <w:szCs w:val="24"/>
              </w:rPr>
              <w:t>.1.4</w:t>
            </w:r>
          </w:p>
        </w:tc>
        <w:tc>
          <w:tcPr>
            <w:tcW w:w="2324" w:type="pct"/>
            <w:tcBorders>
              <w:top w:val="nil"/>
              <w:left w:val="nil"/>
              <w:bottom w:val="single" w:sz="4" w:space="0" w:color="auto"/>
              <w:right w:val="single" w:sz="8" w:space="0" w:color="auto"/>
            </w:tcBorders>
            <w:shd w:val="clear" w:color="auto" w:fill="auto"/>
            <w:vAlign w:val="center"/>
          </w:tcPr>
          <w:p w:rsidR="00736966" w:rsidRPr="007D12B7" w:rsidRDefault="00530CF6" w:rsidP="00913092">
            <w:pPr>
              <w:spacing w:after="0" w:line="240" w:lineRule="auto"/>
              <w:jc w:val="both"/>
              <w:rPr>
                <w:szCs w:val="24"/>
                <w:highlight w:val="green"/>
              </w:rPr>
            </w:pPr>
            <w:r w:rsidRPr="007D12B7">
              <w:rPr>
                <w:color w:val="000000"/>
                <w:szCs w:val="24"/>
                <w:shd w:val="clear" w:color="auto" w:fill="FFFFFF"/>
              </w:rPr>
              <w:t>Kurumumuz, her eğitim </w:t>
            </w:r>
            <w:r w:rsidRPr="007D12B7">
              <w:rPr>
                <w:rFonts w:eastAsia="SimSun"/>
                <w:szCs w:val="24"/>
              </w:rPr>
              <w:t>kademesinde düzenlenen sosyal</w:t>
            </w:r>
            <w:r w:rsidRPr="007D12B7">
              <w:rPr>
                <w:color w:val="000000"/>
                <w:szCs w:val="24"/>
                <w:shd w:val="clear" w:color="auto" w:fill="FFFFFF"/>
              </w:rPr>
              <w:t>, sportif ve sanatsal faaliyetlerin artırılması için teşvik edilecektir. </w:t>
            </w:r>
          </w:p>
        </w:tc>
        <w:tc>
          <w:tcPr>
            <w:tcW w:w="1161" w:type="pct"/>
            <w:tcBorders>
              <w:top w:val="nil"/>
              <w:left w:val="nil"/>
              <w:bottom w:val="single" w:sz="4" w:space="0" w:color="auto"/>
              <w:right w:val="single" w:sz="8" w:space="0" w:color="auto"/>
            </w:tcBorders>
            <w:shd w:val="clear" w:color="auto" w:fill="auto"/>
            <w:vAlign w:val="center"/>
          </w:tcPr>
          <w:p w:rsidR="00736966" w:rsidRPr="00A47F2F" w:rsidRDefault="00E200D1" w:rsidP="00E200D1">
            <w:pPr>
              <w:spacing w:after="0" w:line="240" w:lineRule="auto"/>
              <w:rPr>
                <w:color w:val="000000"/>
                <w:szCs w:val="24"/>
              </w:rPr>
            </w:pPr>
            <w:r>
              <w:rPr>
                <w:color w:val="000000"/>
                <w:szCs w:val="24"/>
              </w:rPr>
              <w:t>Okul İdaresi ve Öğretmenler</w:t>
            </w:r>
          </w:p>
        </w:tc>
        <w:tc>
          <w:tcPr>
            <w:tcW w:w="1162" w:type="pct"/>
            <w:tcBorders>
              <w:top w:val="nil"/>
              <w:left w:val="nil"/>
              <w:bottom w:val="single" w:sz="4" w:space="0" w:color="auto"/>
              <w:right w:val="single" w:sz="8" w:space="0" w:color="auto"/>
            </w:tcBorders>
            <w:shd w:val="clear" w:color="auto" w:fill="auto"/>
            <w:vAlign w:val="center"/>
          </w:tcPr>
          <w:p w:rsidR="00736966" w:rsidRPr="00A47F2F" w:rsidRDefault="00E200D1" w:rsidP="00913092">
            <w:pPr>
              <w:spacing w:after="0" w:line="240" w:lineRule="auto"/>
              <w:jc w:val="both"/>
              <w:rPr>
                <w:color w:val="000000"/>
                <w:szCs w:val="24"/>
              </w:rPr>
            </w:pPr>
            <w:r>
              <w:rPr>
                <w:color w:val="000000"/>
                <w:szCs w:val="24"/>
              </w:rPr>
              <w:t>Eğitim Öğretim Yılı</w:t>
            </w:r>
          </w:p>
        </w:tc>
      </w:tr>
      <w:tr w:rsidR="00736966" w:rsidRPr="00A47F2F" w:rsidTr="007D12B7">
        <w:trPr>
          <w:trHeight w:val="84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6966" w:rsidRPr="00DD7F0E" w:rsidRDefault="00530CF6" w:rsidP="00913092">
            <w:pPr>
              <w:spacing w:after="0" w:line="240" w:lineRule="auto"/>
              <w:jc w:val="center"/>
              <w:rPr>
                <w:b/>
                <w:bCs/>
                <w:color w:val="FF0000"/>
                <w:szCs w:val="24"/>
              </w:rPr>
            </w:pPr>
            <w:r w:rsidRPr="00DD7F0E">
              <w:rPr>
                <w:b/>
                <w:bCs/>
                <w:color w:val="FF0000"/>
                <w:szCs w:val="24"/>
              </w:rPr>
              <w:t>2</w:t>
            </w:r>
            <w:r w:rsidR="00736966" w:rsidRPr="00DD7F0E">
              <w:rPr>
                <w:b/>
                <w:bCs/>
                <w:color w:val="FF0000"/>
                <w:szCs w:val="24"/>
              </w:rPr>
              <w:t>.1.5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36966" w:rsidRPr="007D12B7" w:rsidRDefault="00530CF6" w:rsidP="00E200D1">
            <w:pPr>
              <w:spacing w:after="0" w:line="240" w:lineRule="auto"/>
              <w:rPr>
                <w:szCs w:val="24"/>
                <w:highlight w:val="green"/>
              </w:rPr>
            </w:pPr>
            <w:r w:rsidRPr="007D12B7">
              <w:rPr>
                <w:color w:val="000000"/>
                <w:szCs w:val="24"/>
                <w:shd w:val="clear" w:color="auto" w:fill="FFFFFF"/>
              </w:rPr>
              <w:t>Öğrencilerin motivasyonlarını artırmaya yönelik geliştirilecek projeler (Akran koçluğu, Öğretmen koçluğu gibi)hayata geçirilecektir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36966" w:rsidRPr="00A47F2F" w:rsidRDefault="00E200D1" w:rsidP="00E200D1">
            <w:pPr>
              <w:spacing w:after="0" w:line="240" w:lineRule="auto"/>
              <w:rPr>
                <w:color w:val="000000"/>
                <w:szCs w:val="24"/>
              </w:rPr>
            </w:pPr>
            <w:r>
              <w:rPr>
                <w:color w:val="000000"/>
                <w:szCs w:val="24"/>
              </w:rPr>
              <w:t>Okul İdaresi ve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36966" w:rsidRPr="00A47F2F" w:rsidRDefault="00E200D1" w:rsidP="00E200D1">
            <w:pPr>
              <w:spacing w:after="0" w:line="240" w:lineRule="auto"/>
              <w:rPr>
                <w:color w:val="000000"/>
                <w:szCs w:val="24"/>
              </w:rPr>
            </w:pPr>
            <w:r>
              <w:rPr>
                <w:color w:val="000000"/>
                <w:szCs w:val="24"/>
              </w:rPr>
              <w:t>Eğitim Öğretim Yılı İlk Haftası</w:t>
            </w:r>
          </w:p>
        </w:tc>
      </w:tr>
      <w:tr w:rsidR="007D12B7" w:rsidRPr="00A47F2F" w:rsidTr="007D12B7">
        <w:trPr>
          <w:trHeight w:val="84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12B7" w:rsidRPr="00DD7F0E" w:rsidRDefault="007D12B7" w:rsidP="00913092">
            <w:pPr>
              <w:spacing w:after="0" w:line="240" w:lineRule="auto"/>
              <w:jc w:val="center"/>
              <w:rPr>
                <w:b/>
                <w:bCs/>
                <w:color w:val="FF0000"/>
                <w:szCs w:val="24"/>
              </w:rPr>
            </w:pPr>
            <w:r w:rsidRPr="00DD7F0E">
              <w:rPr>
                <w:b/>
                <w:bCs/>
                <w:color w:val="FF0000"/>
                <w:szCs w:val="24"/>
              </w:rPr>
              <w:t>2.1.6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D12B7" w:rsidRPr="007D12B7" w:rsidRDefault="007D12B7" w:rsidP="00913092">
            <w:pPr>
              <w:spacing w:after="0" w:line="240" w:lineRule="auto"/>
              <w:jc w:val="both"/>
              <w:rPr>
                <w:color w:val="000000"/>
                <w:szCs w:val="24"/>
                <w:shd w:val="clear" w:color="auto" w:fill="FFFFFF"/>
              </w:rPr>
            </w:pPr>
            <w:r w:rsidRPr="007D12B7">
              <w:rPr>
                <w:color w:val="000000"/>
                <w:szCs w:val="24"/>
                <w:shd w:val="clear" w:color="auto" w:fill="FFFFFF"/>
              </w:rPr>
              <w:t>Okul sağlığı ve hijyen konularında </w:t>
            </w:r>
            <w:r w:rsidRPr="007D12B7">
              <w:rPr>
                <w:rFonts w:eastAsia="SimSun"/>
                <w:szCs w:val="24"/>
              </w:rPr>
              <w:t>öğrencilerin</w:t>
            </w:r>
            <w:r w:rsidRPr="007D12B7">
              <w:rPr>
                <w:color w:val="000000"/>
                <w:szCs w:val="24"/>
                <w:shd w:val="clear" w:color="auto" w:fill="FFFFFF"/>
              </w:rPr>
              <w:t>, ailelerin ve çalışanların bilinçlendirilmesine yönelik faaliyetler yapılacaktır.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D12B7" w:rsidRPr="00A47F2F" w:rsidRDefault="0076335B" w:rsidP="00913092">
            <w:pPr>
              <w:spacing w:after="0" w:line="240" w:lineRule="auto"/>
              <w:jc w:val="both"/>
              <w:rPr>
                <w:color w:val="000000"/>
                <w:szCs w:val="24"/>
              </w:rPr>
            </w:pPr>
            <w:r>
              <w:rPr>
                <w:color w:val="000000"/>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D12B7" w:rsidRPr="00A47F2F" w:rsidRDefault="0076335B" w:rsidP="00913092">
            <w:pPr>
              <w:spacing w:after="0" w:line="240" w:lineRule="auto"/>
              <w:jc w:val="both"/>
              <w:rPr>
                <w:color w:val="000000"/>
                <w:szCs w:val="24"/>
              </w:rPr>
            </w:pPr>
            <w:r>
              <w:rPr>
                <w:color w:val="000000"/>
                <w:szCs w:val="24"/>
              </w:rPr>
              <w:t>Eğitim Öğretim Yılı</w:t>
            </w:r>
          </w:p>
        </w:tc>
      </w:tr>
    </w:tbl>
    <w:p w:rsidR="002D073B" w:rsidRDefault="002D073B" w:rsidP="002D073B"/>
    <w:p w:rsidR="002D073B" w:rsidRDefault="002D073B" w:rsidP="002D073B"/>
    <w:p w:rsidR="002D073B" w:rsidRDefault="002D073B" w:rsidP="002D073B">
      <w:pPr>
        <w:pStyle w:val="Balk3"/>
        <w:rPr>
          <w:rFonts w:ascii="Book Antiqua" w:hAnsi="Book Antiqua"/>
          <w:sz w:val="24"/>
          <w:szCs w:val="24"/>
        </w:rPr>
      </w:pPr>
      <w:r>
        <w:br w:type="page"/>
      </w: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2D073B" w:rsidRDefault="002D073B" w:rsidP="002D073B">
      <w:pPr>
        <w:rPr>
          <w:b/>
          <w:sz w:val="28"/>
        </w:rPr>
      </w:pPr>
    </w:p>
    <w:p w:rsidR="002D073B" w:rsidRPr="002B6FDB" w:rsidRDefault="002D073B" w:rsidP="002D073B">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D073B" w:rsidRPr="00A47F2F" w:rsidTr="00913092">
        <w:trPr>
          <w:trHeight w:val="421"/>
        </w:trPr>
        <w:tc>
          <w:tcPr>
            <w:tcW w:w="1757" w:type="dxa"/>
            <w:vMerge w:val="restart"/>
            <w:shd w:val="clear" w:color="auto" w:fill="auto"/>
            <w:noWrap/>
            <w:vAlign w:val="center"/>
            <w:hideMark/>
          </w:tcPr>
          <w:p w:rsidR="002D073B" w:rsidRPr="003322A4" w:rsidRDefault="002D073B" w:rsidP="00913092">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2D073B" w:rsidRPr="003322A4" w:rsidRDefault="002D073B" w:rsidP="00913092">
            <w:pPr>
              <w:spacing w:after="0" w:line="240" w:lineRule="auto"/>
              <w:rPr>
                <w:b/>
                <w:bCs/>
                <w:color w:val="000000"/>
                <w:sz w:val="20"/>
                <w:szCs w:val="22"/>
              </w:rPr>
            </w:pPr>
            <w:r w:rsidRPr="003322A4">
              <w:rPr>
                <w:b/>
                <w:bCs/>
                <w:color w:val="000000"/>
                <w:sz w:val="20"/>
                <w:szCs w:val="22"/>
              </w:rPr>
              <w:t>PERFORMANS</w:t>
            </w:r>
          </w:p>
          <w:p w:rsidR="002D073B" w:rsidRPr="003322A4" w:rsidRDefault="002D073B" w:rsidP="0091309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D073B" w:rsidRPr="003322A4" w:rsidRDefault="002D073B" w:rsidP="0091309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D073B" w:rsidRPr="003322A4" w:rsidRDefault="002D073B" w:rsidP="00913092">
            <w:pPr>
              <w:spacing w:after="0" w:line="240" w:lineRule="auto"/>
              <w:rPr>
                <w:b/>
                <w:bCs/>
                <w:color w:val="000000"/>
                <w:szCs w:val="22"/>
              </w:rPr>
            </w:pPr>
            <w:r w:rsidRPr="003322A4">
              <w:rPr>
                <w:b/>
                <w:bCs/>
                <w:color w:val="000000"/>
                <w:sz w:val="22"/>
                <w:szCs w:val="22"/>
              </w:rPr>
              <w:t>HEDEF</w:t>
            </w:r>
          </w:p>
        </w:tc>
      </w:tr>
      <w:tr w:rsidR="002D073B" w:rsidRPr="00A47F2F" w:rsidTr="00913092">
        <w:trPr>
          <w:gridAfter w:val="1"/>
          <w:wAfter w:w="15" w:type="dxa"/>
          <w:trHeight w:val="309"/>
        </w:trPr>
        <w:tc>
          <w:tcPr>
            <w:tcW w:w="1757" w:type="dxa"/>
            <w:vMerge/>
            <w:shd w:val="clear" w:color="auto" w:fill="auto"/>
            <w:vAlign w:val="center"/>
            <w:hideMark/>
          </w:tcPr>
          <w:p w:rsidR="002D073B" w:rsidRPr="003322A4" w:rsidRDefault="002D073B" w:rsidP="00913092">
            <w:pPr>
              <w:spacing w:after="0" w:line="240" w:lineRule="auto"/>
              <w:rPr>
                <w:b/>
                <w:bCs/>
                <w:szCs w:val="22"/>
              </w:rPr>
            </w:pPr>
          </w:p>
        </w:tc>
        <w:tc>
          <w:tcPr>
            <w:tcW w:w="5042" w:type="dxa"/>
            <w:vMerge/>
            <w:shd w:val="clear" w:color="auto" w:fill="auto"/>
            <w:vAlign w:val="center"/>
            <w:hideMark/>
          </w:tcPr>
          <w:p w:rsidR="002D073B" w:rsidRPr="003322A4" w:rsidRDefault="002D073B" w:rsidP="00913092">
            <w:pPr>
              <w:spacing w:after="0" w:line="240" w:lineRule="auto"/>
              <w:rPr>
                <w:b/>
                <w:bCs/>
                <w:szCs w:val="22"/>
              </w:rPr>
            </w:pPr>
          </w:p>
        </w:tc>
        <w:tc>
          <w:tcPr>
            <w:tcW w:w="957" w:type="dxa"/>
            <w:shd w:val="clear" w:color="auto" w:fill="auto"/>
            <w:noWrap/>
            <w:vAlign w:val="center"/>
            <w:hideMark/>
          </w:tcPr>
          <w:p w:rsidR="002D073B" w:rsidRPr="003322A4" w:rsidRDefault="002D073B" w:rsidP="00913092">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2D073B" w:rsidRPr="003322A4" w:rsidRDefault="002D073B" w:rsidP="00913092">
            <w:pPr>
              <w:spacing w:after="0" w:line="240" w:lineRule="auto"/>
              <w:rPr>
                <w:b/>
                <w:bCs/>
                <w:szCs w:val="22"/>
              </w:rPr>
            </w:pPr>
            <w:r w:rsidRPr="003322A4">
              <w:rPr>
                <w:b/>
                <w:bCs/>
                <w:sz w:val="22"/>
                <w:szCs w:val="22"/>
              </w:rPr>
              <w:t>2019</w:t>
            </w:r>
          </w:p>
        </w:tc>
        <w:tc>
          <w:tcPr>
            <w:tcW w:w="1041" w:type="dxa"/>
            <w:vAlign w:val="center"/>
          </w:tcPr>
          <w:p w:rsidR="002D073B" w:rsidRPr="003322A4" w:rsidRDefault="002D073B" w:rsidP="00913092">
            <w:pPr>
              <w:spacing w:after="0" w:line="240" w:lineRule="auto"/>
              <w:rPr>
                <w:b/>
                <w:bCs/>
                <w:szCs w:val="22"/>
              </w:rPr>
            </w:pPr>
            <w:r w:rsidRPr="003322A4">
              <w:rPr>
                <w:b/>
                <w:bCs/>
                <w:sz w:val="22"/>
                <w:szCs w:val="22"/>
              </w:rPr>
              <w:t>2020</w:t>
            </w:r>
          </w:p>
        </w:tc>
        <w:tc>
          <w:tcPr>
            <w:tcW w:w="1007" w:type="dxa"/>
            <w:vAlign w:val="center"/>
          </w:tcPr>
          <w:p w:rsidR="002D073B" w:rsidRPr="003322A4" w:rsidRDefault="002D073B" w:rsidP="00913092">
            <w:pPr>
              <w:spacing w:after="0" w:line="240" w:lineRule="auto"/>
              <w:rPr>
                <w:b/>
                <w:bCs/>
                <w:szCs w:val="22"/>
              </w:rPr>
            </w:pPr>
            <w:r w:rsidRPr="003322A4">
              <w:rPr>
                <w:b/>
                <w:bCs/>
                <w:sz w:val="22"/>
                <w:szCs w:val="22"/>
              </w:rPr>
              <w:t>2021</w:t>
            </w:r>
          </w:p>
        </w:tc>
        <w:tc>
          <w:tcPr>
            <w:tcW w:w="1092" w:type="dxa"/>
            <w:vAlign w:val="center"/>
          </w:tcPr>
          <w:p w:rsidR="002D073B" w:rsidRPr="003322A4" w:rsidRDefault="002D073B" w:rsidP="00913092">
            <w:pPr>
              <w:spacing w:after="0" w:line="240" w:lineRule="auto"/>
              <w:rPr>
                <w:b/>
                <w:bCs/>
                <w:szCs w:val="22"/>
              </w:rPr>
            </w:pPr>
            <w:r w:rsidRPr="003322A4">
              <w:rPr>
                <w:b/>
                <w:bCs/>
                <w:sz w:val="22"/>
                <w:szCs w:val="22"/>
              </w:rPr>
              <w:t>2022</w:t>
            </w:r>
          </w:p>
        </w:tc>
        <w:tc>
          <w:tcPr>
            <w:tcW w:w="1005" w:type="dxa"/>
            <w:vAlign w:val="center"/>
          </w:tcPr>
          <w:p w:rsidR="002D073B" w:rsidRPr="003322A4" w:rsidRDefault="002D073B" w:rsidP="00913092">
            <w:pPr>
              <w:spacing w:after="0" w:line="240" w:lineRule="auto"/>
              <w:rPr>
                <w:b/>
                <w:bCs/>
                <w:szCs w:val="22"/>
              </w:rPr>
            </w:pPr>
            <w:r w:rsidRPr="003322A4">
              <w:rPr>
                <w:b/>
                <w:bCs/>
                <w:sz w:val="22"/>
                <w:szCs w:val="22"/>
              </w:rPr>
              <w:t>2023</w:t>
            </w:r>
          </w:p>
        </w:tc>
      </w:tr>
      <w:tr w:rsidR="002D073B" w:rsidRPr="00A47F2F" w:rsidTr="00B4684F">
        <w:trPr>
          <w:gridAfter w:val="1"/>
          <w:wAfter w:w="15" w:type="dxa"/>
          <w:trHeight w:val="549"/>
        </w:trPr>
        <w:tc>
          <w:tcPr>
            <w:tcW w:w="1757" w:type="dxa"/>
            <w:shd w:val="clear" w:color="auto" w:fill="auto"/>
            <w:vAlign w:val="center"/>
          </w:tcPr>
          <w:p w:rsidR="002D073B" w:rsidRPr="00DD7F0E" w:rsidRDefault="00074075" w:rsidP="00913092">
            <w:pPr>
              <w:spacing w:after="0" w:line="240" w:lineRule="auto"/>
              <w:rPr>
                <w:b/>
                <w:bCs/>
                <w:color w:val="FF0000"/>
                <w:szCs w:val="22"/>
              </w:rPr>
            </w:pPr>
            <w:r w:rsidRPr="00DD7F0E">
              <w:rPr>
                <w:b/>
                <w:bCs/>
                <w:color w:val="FF0000"/>
                <w:sz w:val="22"/>
                <w:szCs w:val="22"/>
              </w:rPr>
              <w:t>PG.2</w:t>
            </w:r>
            <w:r w:rsidR="002D073B" w:rsidRPr="00DD7F0E">
              <w:rPr>
                <w:b/>
                <w:bCs/>
                <w:color w:val="FF0000"/>
                <w:sz w:val="22"/>
                <w:szCs w:val="22"/>
              </w:rPr>
              <w:t>.1.a</w:t>
            </w:r>
          </w:p>
        </w:tc>
        <w:tc>
          <w:tcPr>
            <w:tcW w:w="5042" w:type="dxa"/>
            <w:shd w:val="clear" w:color="auto" w:fill="auto"/>
            <w:vAlign w:val="center"/>
          </w:tcPr>
          <w:p w:rsidR="002D073B" w:rsidRPr="003322A4" w:rsidRDefault="00B4684F" w:rsidP="00913092">
            <w:pPr>
              <w:spacing w:after="0" w:line="240" w:lineRule="auto"/>
              <w:rPr>
                <w:szCs w:val="22"/>
              </w:rPr>
            </w:pPr>
            <w:r>
              <w:rPr>
                <w:sz w:val="22"/>
                <w:szCs w:val="22"/>
              </w:rPr>
              <w:t>Eğitim Öğretim yılı boyunca yapılan mesleki rehberlik faaliyetlere katılım oranı</w:t>
            </w:r>
            <w:r w:rsidR="00074075">
              <w:rPr>
                <w:sz w:val="22"/>
                <w:szCs w:val="22"/>
              </w:rPr>
              <w:t xml:space="preserve"> (%)</w:t>
            </w:r>
          </w:p>
        </w:tc>
        <w:tc>
          <w:tcPr>
            <w:tcW w:w="957" w:type="dxa"/>
            <w:shd w:val="clear" w:color="auto" w:fill="auto"/>
            <w:noWrap/>
            <w:vAlign w:val="center"/>
          </w:tcPr>
          <w:p w:rsidR="002D073B" w:rsidRPr="003322A4" w:rsidRDefault="00B4684F" w:rsidP="00B4684F">
            <w:pPr>
              <w:spacing w:after="0" w:line="240" w:lineRule="auto"/>
              <w:jc w:val="center"/>
              <w:rPr>
                <w:szCs w:val="22"/>
              </w:rPr>
            </w:pPr>
            <w:r>
              <w:rPr>
                <w:sz w:val="22"/>
                <w:szCs w:val="22"/>
              </w:rPr>
              <w:t>%17</w:t>
            </w:r>
          </w:p>
        </w:tc>
        <w:tc>
          <w:tcPr>
            <w:tcW w:w="1092" w:type="dxa"/>
            <w:gridSpan w:val="2"/>
            <w:shd w:val="clear" w:color="auto" w:fill="auto"/>
            <w:noWrap/>
            <w:vAlign w:val="center"/>
          </w:tcPr>
          <w:p w:rsidR="002D073B" w:rsidRPr="003322A4" w:rsidRDefault="00B4684F" w:rsidP="00B4684F">
            <w:pPr>
              <w:spacing w:after="0" w:line="240" w:lineRule="auto"/>
              <w:jc w:val="center"/>
              <w:rPr>
                <w:szCs w:val="22"/>
              </w:rPr>
            </w:pPr>
            <w:r>
              <w:rPr>
                <w:sz w:val="22"/>
                <w:szCs w:val="22"/>
              </w:rPr>
              <w:t>%20</w:t>
            </w:r>
          </w:p>
        </w:tc>
        <w:tc>
          <w:tcPr>
            <w:tcW w:w="1041" w:type="dxa"/>
            <w:vAlign w:val="center"/>
          </w:tcPr>
          <w:p w:rsidR="002D073B" w:rsidRPr="003322A4" w:rsidRDefault="00B4684F" w:rsidP="00B4684F">
            <w:pPr>
              <w:spacing w:after="0" w:line="240" w:lineRule="auto"/>
              <w:jc w:val="center"/>
              <w:rPr>
                <w:szCs w:val="22"/>
              </w:rPr>
            </w:pPr>
            <w:r>
              <w:rPr>
                <w:sz w:val="22"/>
                <w:szCs w:val="22"/>
              </w:rPr>
              <w:t>%24</w:t>
            </w:r>
          </w:p>
        </w:tc>
        <w:tc>
          <w:tcPr>
            <w:tcW w:w="1007" w:type="dxa"/>
            <w:vAlign w:val="center"/>
          </w:tcPr>
          <w:p w:rsidR="002D073B" w:rsidRPr="003322A4" w:rsidRDefault="00B4684F" w:rsidP="00B4684F">
            <w:pPr>
              <w:spacing w:after="0" w:line="240" w:lineRule="auto"/>
              <w:jc w:val="center"/>
              <w:rPr>
                <w:szCs w:val="22"/>
              </w:rPr>
            </w:pPr>
            <w:r>
              <w:rPr>
                <w:sz w:val="22"/>
                <w:szCs w:val="22"/>
              </w:rPr>
              <w:t>%28</w:t>
            </w:r>
          </w:p>
        </w:tc>
        <w:tc>
          <w:tcPr>
            <w:tcW w:w="1092" w:type="dxa"/>
            <w:vAlign w:val="center"/>
          </w:tcPr>
          <w:p w:rsidR="002D073B" w:rsidRPr="003322A4" w:rsidRDefault="00B4684F" w:rsidP="00B4684F">
            <w:pPr>
              <w:spacing w:after="0" w:line="240" w:lineRule="auto"/>
              <w:jc w:val="center"/>
              <w:rPr>
                <w:szCs w:val="22"/>
              </w:rPr>
            </w:pPr>
            <w:r>
              <w:rPr>
                <w:sz w:val="22"/>
                <w:szCs w:val="22"/>
              </w:rPr>
              <w:t>%32</w:t>
            </w:r>
          </w:p>
        </w:tc>
        <w:tc>
          <w:tcPr>
            <w:tcW w:w="1005" w:type="dxa"/>
            <w:vAlign w:val="center"/>
          </w:tcPr>
          <w:p w:rsidR="002D073B" w:rsidRPr="003322A4" w:rsidRDefault="00B4684F" w:rsidP="00B4684F">
            <w:pPr>
              <w:spacing w:after="0" w:line="240" w:lineRule="auto"/>
              <w:jc w:val="center"/>
              <w:rPr>
                <w:szCs w:val="22"/>
              </w:rPr>
            </w:pPr>
            <w:r>
              <w:rPr>
                <w:sz w:val="22"/>
                <w:szCs w:val="22"/>
              </w:rPr>
              <w:t>%36</w:t>
            </w:r>
          </w:p>
        </w:tc>
      </w:tr>
      <w:tr w:rsidR="002D073B" w:rsidRPr="00A47F2F" w:rsidTr="00B4684F">
        <w:trPr>
          <w:gridAfter w:val="1"/>
          <w:wAfter w:w="15" w:type="dxa"/>
          <w:trHeight w:val="549"/>
        </w:trPr>
        <w:tc>
          <w:tcPr>
            <w:tcW w:w="1757" w:type="dxa"/>
            <w:shd w:val="clear" w:color="auto" w:fill="auto"/>
            <w:vAlign w:val="center"/>
          </w:tcPr>
          <w:p w:rsidR="002D073B" w:rsidRPr="00DD7F0E" w:rsidRDefault="00074075" w:rsidP="00913092">
            <w:pPr>
              <w:rPr>
                <w:color w:val="FF0000"/>
                <w:szCs w:val="22"/>
              </w:rPr>
            </w:pPr>
            <w:r w:rsidRPr="00DD7F0E">
              <w:rPr>
                <w:b/>
                <w:bCs/>
                <w:color w:val="FF0000"/>
                <w:sz w:val="22"/>
                <w:szCs w:val="22"/>
              </w:rPr>
              <w:t>PG.2</w:t>
            </w:r>
            <w:r w:rsidR="002D073B" w:rsidRPr="00DD7F0E">
              <w:rPr>
                <w:b/>
                <w:bCs/>
                <w:color w:val="FF0000"/>
                <w:sz w:val="22"/>
                <w:szCs w:val="22"/>
              </w:rPr>
              <w:t>.1.b</w:t>
            </w:r>
          </w:p>
        </w:tc>
        <w:tc>
          <w:tcPr>
            <w:tcW w:w="5042" w:type="dxa"/>
            <w:shd w:val="clear" w:color="auto" w:fill="auto"/>
            <w:vAlign w:val="center"/>
          </w:tcPr>
          <w:p w:rsidR="002D073B" w:rsidRPr="003322A4" w:rsidRDefault="00B4684F" w:rsidP="00913092">
            <w:pPr>
              <w:spacing w:after="0" w:line="240" w:lineRule="auto"/>
              <w:rPr>
                <w:szCs w:val="22"/>
              </w:rPr>
            </w:pPr>
            <w:r>
              <w:rPr>
                <w:sz w:val="22"/>
                <w:szCs w:val="22"/>
              </w:rPr>
              <w:t>Eğitim Öğretim yılı boyunca yapılan Kariyer Gün</w:t>
            </w:r>
            <w:r w:rsidR="00074075">
              <w:rPr>
                <w:sz w:val="22"/>
                <w:szCs w:val="22"/>
              </w:rPr>
              <w:t>ü sayısı</w:t>
            </w:r>
          </w:p>
        </w:tc>
        <w:tc>
          <w:tcPr>
            <w:tcW w:w="957" w:type="dxa"/>
            <w:shd w:val="clear" w:color="auto" w:fill="auto"/>
            <w:noWrap/>
            <w:vAlign w:val="center"/>
          </w:tcPr>
          <w:p w:rsidR="002D073B" w:rsidRPr="003322A4" w:rsidRDefault="00085E36" w:rsidP="00B4684F">
            <w:pPr>
              <w:spacing w:after="0" w:line="240" w:lineRule="auto"/>
              <w:jc w:val="center"/>
              <w:rPr>
                <w:szCs w:val="22"/>
              </w:rPr>
            </w:pPr>
            <w:r>
              <w:rPr>
                <w:sz w:val="22"/>
                <w:szCs w:val="22"/>
              </w:rPr>
              <w:t>4</w:t>
            </w:r>
          </w:p>
        </w:tc>
        <w:tc>
          <w:tcPr>
            <w:tcW w:w="1092" w:type="dxa"/>
            <w:gridSpan w:val="2"/>
            <w:shd w:val="clear" w:color="auto" w:fill="auto"/>
            <w:noWrap/>
            <w:vAlign w:val="center"/>
          </w:tcPr>
          <w:p w:rsidR="002D073B" w:rsidRPr="003322A4" w:rsidRDefault="00085E36" w:rsidP="00B4684F">
            <w:pPr>
              <w:spacing w:after="0" w:line="240" w:lineRule="auto"/>
              <w:jc w:val="center"/>
              <w:rPr>
                <w:szCs w:val="22"/>
              </w:rPr>
            </w:pPr>
            <w:r>
              <w:rPr>
                <w:sz w:val="22"/>
                <w:szCs w:val="22"/>
              </w:rPr>
              <w:t>5</w:t>
            </w:r>
          </w:p>
        </w:tc>
        <w:tc>
          <w:tcPr>
            <w:tcW w:w="1041" w:type="dxa"/>
            <w:vAlign w:val="center"/>
          </w:tcPr>
          <w:p w:rsidR="002D073B" w:rsidRPr="003322A4" w:rsidRDefault="00085E36" w:rsidP="00B4684F">
            <w:pPr>
              <w:spacing w:after="0" w:line="240" w:lineRule="auto"/>
              <w:jc w:val="center"/>
              <w:rPr>
                <w:szCs w:val="22"/>
              </w:rPr>
            </w:pPr>
            <w:r>
              <w:rPr>
                <w:sz w:val="22"/>
                <w:szCs w:val="22"/>
              </w:rPr>
              <w:t>6</w:t>
            </w:r>
          </w:p>
        </w:tc>
        <w:tc>
          <w:tcPr>
            <w:tcW w:w="1007" w:type="dxa"/>
            <w:vAlign w:val="center"/>
          </w:tcPr>
          <w:p w:rsidR="002D073B" w:rsidRPr="003322A4" w:rsidRDefault="00085E36" w:rsidP="00B4684F">
            <w:pPr>
              <w:spacing w:after="0" w:line="240" w:lineRule="auto"/>
              <w:jc w:val="center"/>
              <w:rPr>
                <w:szCs w:val="22"/>
              </w:rPr>
            </w:pPr>
            <w:r>
              <w:rPr>
                <w:sz w:val="22"/>
                <w:szCs w:val="22"/>
              </w:rPr>
              <w:t>7</w:t>
            </w:r>
          </w:p>
        </w:tc>
        <w:tc>
          <w:tcPr>
            <w:tcW w:w="1092" w:type="dxa"/>
            <w:vAlign w:val="center"/>
          </w:tcPr>
          <w:p w:rsidR="002D073B" w:rsidRPr="003322A4" w:rsidRDefault="00085E36" w:rsidP="00B4684F">
            <w:pPr>
              <w:spacing w:after="0" w:line="240" w:lineRule="auto"/>
              <w:jc w:val="center"/>
              <w:rPr>
                <w:szCs w:val="22"/>
              </w:rPr>
            </w:pPr>
            <w:r>
              <w:rPr>
                <w:sz w:val="22"/>
                <w:szCs w:val="22"/>
              </w:rPr>
              <w:t>8</w:t>
            </w:r>
          </w:p>
        </w:tc>
        <w:tc>
          <w:tcPr>
            <w:tcW w:w="1005" w:type="dxa"/>
            <w:vAlign w:val="center"/>
          </w:tcPr>
          <w:p w:rsidR="002D073B" w:rsidRPr="003322A4" w:rsidRDefault="00085E36" w:rsidP="00B4684F">
            <w:pPr>
              <w:spacing w:after="0" w:line="240" w:lineRule="auto"/>
              <w:jc w:val="center"/>
              <w:rPr>
                <w:szCs w:val="22"/>
              </w:rPr>
            </w:pPr>
            <w:r>
              <w:rPr>
                <w:sz w:val="22"/>
                <w:szCs w:val="22"/>
              </w:rPr>
              <w:t>9</w:t>
            </w:r>
          </w:p>
        </w:tc>
      </w:tr>
      <w:tr w:rsidR="00B4684F" w:rsidRPr="00A47F2F" w:rsidTr="00B4684F">
        <w:trPr>
          <w:gridAfter w:val="1"/>
          <w:wAfter w:w="15" w:type="dxa"/>
          <w:trHeight w:val="549"/>
        </w:trPr>
        <w:tc>
          <w:tcPr>
            <w:tcW w:w="1757" w:type="dxa"/>
            <w:shd w:val="clear" w:color="auto" w:fill="auto"/>
            <w:vAlign w:val="center"/>
          </w:tcPr>
          <w:p w:rsidR="00B4684F" w:rsidRPr="00DD7F0E" w:rsidRDefault="00074075" w:rsidP="00913092">
            <w:pPr>
              <w:rPr>
                <w:color w:val="FF0000"/>
                <w:szCs w:val="22"/>
              </w:rPr>
            </w:pPr>
            <w:r w:rsidRPr="00DD7F0E">
              <w:rPr>
                <w:b/>
                <w:bCs/>
                <w:color w:val="FF0000"/>
                <w:sz w:val="22"/>
                <w:szCs w:val="22"/>
              </w:rPr>
              <w:t>PG.2</w:t>
            </w:r>
            <w:r w:rsidR="00B4684F" w:rsidRPr="00DD7F0E">
              <w:rPr>
                <w:b/>
                <w:bCs/>
                <w:color w:val="FF0000"/>
                <w:sz w:val="22"/>
                <w:szCs w:val="22"/>
              </w:rPr>
              <w:t>.1.c.</w:t>
            </w:r>
          </w:p>
        </w:tc>
        <w:tc>
          <w:tcPr>
            <w:tcW w:w="5042" w:type="dxa"/>
            <w:shd w:val="clear" w:color="auto" w:fill="auto"/>
            <w:vAlign w:val="center"/>
          </w:tcPr>
          <w:p w:rsidR="00B4684F" w:rsidRPr="003322A4" w:rsidRDefault="00B4684F" w:rsidP="00913092">
            <w:pPr>
              <w:spacing w:after="0" w:line="240" w:lineRule="auto"/>
              <w:rPr>
                <w:szCs w:val="22"/>
              </w:rPr>
            </w:pPr>
            <w:r w:rsidRPr="00482C1A">
              <w:rPr>
                <w:color w:val="000000"/>
                <w:szCs w:val="24"/>
                <w:shd w:val="clear" w:color="auto" w:fill="FFFFFF"/>
              </w:rPr>
              <w:t>Yetiştirme ve Hazırlama Kurslarına Katılan Öğrencilerin Oranı</w:t>
            </w:r>
            <w:r w:rsidR="00074075">
              <w:rPr>
                <w:color w:val="000000"/>
                <w:szCs w:val="24"/>
                <w:shd w:val="clear" w:color="auto" w:fill="FFFFFF"/>
              </w:rPr>
              <w:t xml:space="preserve"> (%)</w:t>
            </w:r>
          </w:p>
        </w:tc>
        <w:tc>
          <w:tcPr>
            <w:tcW w:w="957" w:type="dxa"/>
            <w:shd w:val="clear" w:color="auto" w:fill="auto"/>
            <w:noWrap/>
            <w:vAlign w:val="center"/>
          </w:tcPr>
          <w:p w:rsidR="00B4684F" w:rsidRPr="003322A4" w:rsidRDefault="00B4684F" w:rsidP="00B4684F">
            <w:pPr>
              <w:spacing w:after="0" w:line="240" w:lineRule="auto"/>
              <w:jc w:val="center"/>
              <w:rPr>
                <w:szCs w:val="22"/>
              </w:rPr>
            </w:pPr>
            <w:r>
              <w:rPr>
                <w:sz w:val="22"/>
                <w:szCs w:val="22"/>
              </w:rPr>
              <w:t>%56</w:t>
            </w:r>
          </w:p>
        </w:tc>
        <w:tc>
          <w:tcPr>
            <w:tcW w:w="1092" w:type="dxa"/>
            <w:gridSpan w:val="2"/>
            <w:shd w:val="clear" w:color="auto" w:fill="auto"/>
            <w:noWrap/>
            <w:vAlign w:val="center"/>
          </w:tcPr>
          <w:p w:rsidR="00B4684F" w:rsidRPr="003322A4" w:rsidRDefault="00B4684F" w:rsidP="00B4684F">
            <w:pPr>
              <w:spacing w:after="0" w:line="240" w:lineRule="auto"/>
              <w:jc w:val="center"/>
              <w:rPr>
                <w:szCs w:val="22"/>
              </w:rPr>
            </w:pPr>
            <w:r>
              <w:rPr>
                <w:sz w:val="22"/>
                <w:szCs w:val="22"/>
              </w:rPr>
              <w:t>%60</w:t>
            </w:r>
          </w:p>
        </w:tc>
        <w:tc>
          <w:tcPr>
            <w:tcW w:w="1041" w:type="dxa"/>
            <w:vAlign w:val="center"/>
          </w:tcPr>
          <w:p w:rsidR="00B4684F" w:rsidRPr="003322A4" w:rsidRDefault="00B4684F" w:rsidP="00B4684F">
            <w:pPr>
              <w:spacing w:after="0" w:line="240" w:lineRule="auto"/>
              <w:jc w:val="center"/>
              <w:rPr>
                <w:szCs w:val="22"/>
              </w:rPr>
            </w:pPr>
            <w:r>
              <w:rPr>
                <w:sz w:val="22"/>
                <w:szCs w:val="22"/>
              </w:rPr>
              <w:t>%64</w:t>
            </w:r>
          </w:p>
        </w:tc>
        <w:tc>
          <w:tcPr>
            <w:tcW w:w="1007" w:type="dxa"/>
            <w:vAlign w:val="center"/>
          </w:tcPr>
          <w:p w:rsidR="00B4684F" w:rsidRPr="003322A4" w:rsidRDefault="00B4684F" w:rsidP="00B4684F">
            <w:pPr>
              <w:spacing w:after="0" w:line="240" w:lineRule="auto"/>
              <w:jc w:val="center"/>
              <w:rPr>
                <w:szCs w:val="22"/>
              </w:rPr>
            </w:pPr>
            <w:r>
              <w:rPr>
                <w:sz w:val="22"/>
                <w:szCs w:val="22"/>
              </w:rPr>
              <w:t>%68</w:t>
            </w:r>
          </w:p>
        </w:tc>
        <w:tc>
          <w:tcPr>
            <w:tcW w:w="1092" w:type="dxa"/>
            <w:vAlign w:val="center"/>
          </w:tcPr>
          <w:p w:rsidR="00B4684F" w:rsidRPr="003322A4" w:rsidRDefault="00B4684F" w:rsidP="00B4684F">
            <w:pPr>
              <w:spacing w:after="0" w:line="240" w:lineRule="auto"/>
              <w:jc w:val="center"/>
              <w:rPr>
                <w:szCs w:val="22"/>
              </w:rPr>
            </w:pPr>
            <w:r>
              <w:rPr>
                <w:sz w:val="22"/>
                <w:szCs w:val="22"/>
              </w:rPr>
              <w:t>%70</w:t>
            </w:r>
          </w:p>
        </w:tc>
        <w:tc>
          <w:tcPr>
            <w:tcW w:w="1005" w:type="dxa"/>
            <w:vAlign w:val="center"/>
          </w:tcPr>
          <w:p w:rsidR="00B4684F" w:rsidRPr="003322A4" w:rsidRDefault="00B4684F" w:rsidP="00B4684F">
            <w:pPr>
              <w:spacing w:after="0" w:line="240" w:lineRule="auto"/>
              <w:jc w:val="center"/>
              <w:rPr>
                <w:szCs w:val="22"/>
              </w:rPr>
            </w:pPr>
            <w:r>
              <w:rPr>
                <w:sz w:val="22"/>
                <w:szCs w:val="22"/>
              </w:rPr>
              <w:t>%74</w:t>
            </w:r>
          </w:p>
        </w:tc>
      </w:tr>
    </w:tbl>
    <w:p w:rsidR="002D073B" w:rsidRDefault="002D073B" w:rsidP="002D073B">
      <w:pPr>
        <w:jc w:val="both"/>
        <w:rPr>
          <w:b/>
          <w:color w:val="FF0000"/>
          <w:szCs w:val="24"/>
        </w:rPr>
      </w:pPr>
    </w:p>
    <w:p w:rsidR="002D073B" w:rsidRDefault="002D073B" w:rsidP="002D073B">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D073B" w:rsidRPr="00A47F2F" w:rsidTr="0091309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D073B" w:rsidRPr="00A47F2F" w:rsidRDefault="002D073B" w:rsidP="0091309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D073B" w:rsidRPr="00A47F2F" w:rsidRDefault="002D073B" w:rsidP="0091309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center"/>
              <w:rPr>
                <w:b/>
                <w:bCs/>
                <w:color w:val="000000"/>
                <w:szCs w:val="24"/>
              </w:rPr>
            </w:pPr>
            <w:r>
              <w:rPr>
                <w:b/>
                <w:bCs/>
                <w:color w:val="000000"/>
                <w:szCs w:val="24"/>
              </w:rPr>
              <w:t>Eylem Tarihi</w:t>
            </w:r>
          </w:p>
        </w:tc>
      </w:tr>
      <w:tr w:rsidR="00A56239"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56239" w:rsidRPr="00DD7F0E" w:rsidRDefault="00A56239" w:rsidP="00913092">
            <w:pPr>
              <w:spacing w:after="0" w:line="240" w:lineRule="auto"/>
              <w:jc w:val="center"/>
              <w:rPr>
                <w:b/>
                <w:bCs/>
                <w:color w:val="FF0000"/>
                <w:szCs w:val="24"/>
              </w:rPr>
            </w:pPr>
            <w:r w:rsidRPr="00DD7F0E">
              <w:rPr>
                <w:b/>
                <w:bCs/>
                <w:color w:val="FF0000"/>
                <w:szCs w:val="24"/>
              </w:rPr>
              <w:t>1.1.1.</w:t>
            </w:r>
          </w:p>
        </w:tc>
        <w:tc>
          <w:tcPr>
            <w:tcW w:w="2324" w:type="pct"/>
            <w:tcBorders>
              <w:top w:val="nil"/>
              <w:left w:val="nil"/>
              <w:bottom w:val="single" w:sz="8" w:space="0" w:color="auto"/>
              <w:right w:val="single" w:sz="8" w:space="0" w:color="auto"/>
            </w:tcBorders>
            <w:shd w:val="clear" w:color="auto" w:fill="auto"/>
            <w:vAlign w:val="center"/>
          </w:tcPr>
          <w:p w:rsidR="00A56239" w:rsidRPr="00A47F2F" w:rsidRDefault="00A56239" w:rsidP="00913092">
            <w:pPr>
              <w:spacing w:after="0" w:line="240" w:lineRule="auto"/>
              <w:jc w:val="both"/>
              <w:rPr>
                <w:color w:val="000000"/>
                <w:szCs w:val="24"/>
              </w:rPr>
            </w:pPr>
            <w:r w:rsidRPr="00A56239">
              <w:rPr>
                <w:color w:val="000000"/>
                <w:sz w:val="27"/>
                <w:szCs w:val="27"/>
                <w:shd w:val="clear" w:color="auto" w:fill="FFFFFF"/>
              </w:rPr>
              <w:t>Mesleki rehberlik için okul gezilerinin düzenlenmesi</w:t>
            </w:r>
          </w:p>
        </w:tc>
        <w:tc>
          <w:tcPr>
            <w:tcW w:w="1161" w:type="pct"/>
            <w:tcBorders>
              <w:top w:val="nil"/>
              <w:left w:val="nil"/>
              <w:bottom w:val="single" w:sz="8" w:space="0" w:color="auto"/>
              <w:right w:val="single" w:sz="8" w:space="0" w:color="auto"/>
            </w:tcBorders>
            <w:shd w:val="clear" w:color="auto" w:fill="auto"/>
            <w:vAlign w:val="center"/>
          </w:tcPr>
          <w:p w:rsidR="00A56239" w:rsidRPr="00A47F2F" w:rsidRDefault="00A56239" w:rsidP="00913092">
            <w:pPr>
              <w:spacing w:after="0" w:line="240" w:lineRule="auto"/>
              <w:jc w:val="both"/>
              <w:rPr>
                <w:color w:val="000000"/>
                <w:szCs w:val="24"/>
              </w:rPr>
            </w:pPr>
            <w:r w:rsidRPr="00A56239">
              <w:rPr>
                <w:color w:val="000000"/>
                <w:sz w:val="27"/>
                <w:szCs w:val="27"/>
                <w:shd w:val="clear" w:color="auto" w:fill="FFFFFF"/>
              </w:rPr>
              <w:t>Okul İdaresi ve Rehberlik Servisi</w:t>
            </w:r>
          </w:p>
        </w:tc>
        <w:tc>
          <w:tcPr>
            <w:tcW w:w="1162" w:type="pct"/>
            <w:tcBorders>
              <w:top w:val="nil"/>
              <w:left w:val="nil"/>
              <w:bottom w:val="single" w:sz="8" w:space="0" w:color="auto"/>
              <w:right w:val="single" w:sz="8" w:space="0" w:color="auto"/>
            </w:tcBorders>
            <w:shd w:val="clear" w:color="auto" w:fill="auto"/>
            <w:vAlign w:val="center"/>
          </w:tcPr>
          <w:p w:rsidR="00A56239" w:rsidRPr="00A47F2F" w:rsidRDefault="00A56239" w:rsidP="006609B3">
            <w:pPr>
              <w:spacing w:after="0" w:line="240" w:lineRule="auto"/>
              <w:jc w:val="both"/>
              <w:rPr>
                <w:color w:val="000000"/>
                <w:szCs w:val="24"/>
              </w:rPr>
            </w:pPr>
            <w:r>
              <w:rPr>
                <w:color w:val="000000"/>
                <w:szCs w:val="24"/>
              </w:rPr>
              <w:t>Eğitim Öğretim Yılı</w:t>
            </w:r>
          </w:p>
        </w:tc>
      </w:tr>
      <w:tr w:rsidR="00A56239"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6239" w:rsidRPr="00DD7F0E" w:rsidRDefault="00A56239" w:rsidP="00913092">
            <w:pPr>
              <w:spacing w:after="0" w:line="240" w:lineRule="auto"/>
              <w:jc w:val="center"/>
              <w:rPr>
                <w:b/>
                <w:bCs/>
                <w:color w:val="FF0000"/>
                <w:szCs w:val="24"/>
              </w:rPr>
            </w:pPr>
            <w:r w:rsidRPr="00DD7F0E">
              <w:rPr>
                <w:b/>
                <w:bCs/>
                <w:color w:val="FF0000"/>
                <w:szCs w:val="24"/>
              </w:rPr>
              <w:t>1.1.2</w:t>
            </w:r>
          </w:p>
        </w:tc>
        <w:tc>
          <w:tcPr>
            <w:tcW w:w="2324" w:type="pct"/>
            <w:tcBorders>
              <w:top w:val="nil"/>
              <w:left w:val="nil"/>
              <w:bottom w:val="single" w:sz="8" w:space="0" w:color="auto"/>
              <w:right w:val="single" w:sz="8" w:space="0" w:color="auto"/>
            </w:tcBorders>
            <w:shd w:val="clear" w:color="auto" w:fill="auto"/>
            <w:vAlign w:val="center"/>
          </w:tcPr>
          <w:p w:rsidR="00A56239" w:rsidRPr="00A47F2F" w:rsidRDefault="00A56239" w:rsidP="00913092">
            <w:pPr>
              <w:spacing w:after="0" w:line="240" w:lineRule="auto"/>
              <w:jc w:val="both"/>
              <w:rPr>
                <w:szCs w:val="24"/>
                <w:highlight w:val="green"/>
              </w:rPr>
            </w:pPr>
            <w:r>
              <w:rPr>
                <w:color w:val="000000"/>
                <w:sz w:val="27"/>
                <w:szCs w:val="27"/>
                <w:shd w:val="clear" w:color="auto" w:fill="FFFFFF"/>
              </w:rPr>
              <w:t>Öğrenci ve velileri bilinçlendirmelerine yönelik rehberlik çalışmaları yapılacaktır </w:t>
            </w:r>
          </w:p>
        </w:tc>
        <w:tc>
          <w:tcPr>
            <w:tcW w:w="1161" w:type="pct"/>
            <w:tcBorders>
              <w:top w:val="nil"/>
              <w:left w:val="nil"/>
              <w:bottom w:val="single" w:sz="8" w:space="0" w:color="auto"/>
              <w:right w:val="single" w:sz="8" w:space="0" w:color="auto"/>
            </w:tcBorders>
            <w:shd w:val="clear" w:color="auto" w:fill="auto"/>
            <w:vAlign w:val="center"/>
          </w:tcPr>
          <w:p w:rsidR="00A56239" w:rsidRPr="00A47F2F" w:rsidRDefault="00A56239" w:rsidP="00913092">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A56239" w:rsidRPr="00A47F2F" w:rsidRDefault="00A56239" w:rsidP="006609B3">
            <w:pPr>
              <w:spacing w:after="0" w:line="240" w:lineRule="auto"/>
              <w:jc w:val="both"/>
              <w:rPr>
                <w:color w:val="000000"/>
                <w:szCs w:val="24"/>
              </w:rPr>
            </w:pPr>
            <w:r>
              <w:rPr>
                <w:color w:val="000000"/>
                <w:szCs w:val="24"/>
              </w:rPr>
              <w:t>Eğitim Öğretim Yılı</w:t>
            </w:r>
          </w:p>
        </w:tc>
      </w:tr>
      <w:tr w:rsidR="00A56239"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6239" w:rsidRPr="00DD7F0E" w:rsidRDefault="00A56239" w:rsidP="00913092">
            <w:pPr>
              <w:spacing w:after="0" w:line="240" w:lineRule="auto"/>
              <w:jc w:val="center"/>
              <w:rPr>
                <w:b/>
                <w:bCs/>
                <w:color w:val="FF0000"/>
                <w:szCs w:val="24"/>
              </w:rPr>
            </w:pPr>
            <w:r w:rsidRPr="00DD7F0E">
              <w:rPr>
                <w:b/>
                <w:bCs/>
                <w:color w:val="FF0000"/>
                <w:szCs w:val="24"/>
              </w:rPr>
              <w:t>1.1.3</w:t>
            </w:r>
          </w:p>
        </w:tc>
        <w:tc>
          <w:tcPr>
            <w:tcW w:w="2324" w:type="pct"/>
            <w:tcBorders>
              <w:top w:val="nil"/>
              <w:left w:val="nil"/>
              <w:bottom w:val="single" w:sz="8" w:space="0" w:color="auto"/>
              <w:right w:val="single" w:sz="8" w:space="0" w:color="auto"/>
            </w:tcBorders>
            <w:shd w:val="clear" w:color="auto" w:fill="auto"/>
            <w:vAlign w:val="center"/>
          </w:tcPr>
          <w:p w:rsidR="00A56239" w:rsidRPr="00A47F2F" w:rsidRDefault="00A56239" w:rsidP="00913092">
            <w:pPr>
              <w:spacing w:after="0" w:line="240" w:lineRule="auto"/>
              <w:jc w:val="both"/>
              <w:rPr>
                <w:szCs w:val="24"/>
                <w:highlight w:val="green"/>
              </w:rPr>
            </w:pPr>
            <w:r>
              <w:rPr>
                <w:color w:val="000000"/>
                <w:sz w:val="27"/>
                <w:szCs w:val="27"/>
                <w:shd w:val="clear" w:color="auto" w:fill="FFFFFF"/>
              </w:rPr>
              <w:t>Öğrencilerin akademik başarılarını destekleyici hazırlayıcı ve yetiştirici kursların açılacaktır</w:t>
            </w:r>
          </w:p>
        </w:tc>
        <w:tc>
          <w:tcPr>
            <w:tcW w:w="1161" w:type="pct"/>
            <w:tcBorders>
              <w:top w:val="nil"/>
              <w:left w:val="nil"/>
              <w:bottom w:val="single" w:sz="8" w:space="0" w:color="auto"/>
              <w:right w:val="single" w:sz="8" w:space="0" w:color="auto"/>
            </w:tcBorders>
            <w:shd w:val="clear" w:color="auto" w:fill="auto"/>
            <w:vAlign w:val="center"/>
          </w:tcPr>
          <w:p w:rsidR="00A56239" w:rsidRPr="00A47F2F" w:rsidRDefault="00A56239" w:rsidP="00913092">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A56239" w:rsidRPr="00A47F2F" w:rsidRDefault="00A56239" w:rsidP="006609B3">
            <w:pPr>
              <w:spacing w:after="0" w:line="240" w:lineRule="auto"/>
              <w:jc w:val="both"/>
              <w:rPr>
                <w:color w:val="000000"/>
                <w:szCs w:val="24"/>
              </w:rPr>
            </w:pPr>
            <w:r>
              <w:rPr>
                <w:color w:val="000000"/>
                <w:szCs w:val="24"/>
              </w:rPr>
              <w:t>Eğitim Öğretim Yılı</w:t>
            </w:r>
          </w:p>
        </w:tc>
      </w:tr>
    </w:tbl>
    <w:p w:rsidR="002D073B" w:rsidRPr="00A47F2F" w:rsidRDefault="002D073B" w:rsidP="002D073B">
      <w:pPr>
        <w:pStyle w:val="Balk2"/>
      </w:pPr>
      <w:bookmarkStart w:id="50" w:name="_Toc531097546"/>
      <w:r w:rsidRPr="00A47F2F">
        <w:lastRenderedPageBreak/>
        <w:t>TEMA I</w:t>
      </w:r>
      <w:r>
        <w:t>II</w:t>
      </w:r>
      <w:r w:rsidRPr="00A47F2F">
        <w:t>: KURUMSAL KAPASİTE</w:t>
      </w:r>
      <w:bookmarkEnd w:id="50"/>
    </w:p>
    <w:p w:rsidR="002D073B" w:rsidRPr="00A47F2F" w:rsidRDefault="002D073B" w:rsidP="002D073B">
      <w:pPr>
        <w:rPr>
          <w:szCs w:val="24"/>
        </w:rPr>
      </w:pPr>
    </w:p>
    <w:p w:rsidR="002D073B" w:rsidRPr="00C15B39" w:rsidRDefault="002D073B" w:rsidP="002D073B">
      <w:pPr>
        <w:pStyle w:val="Balk3"/>
        <w:rPr>
          <w:b/>
        </w:rPr>
      </w:pPr>
      <w:bookmarkStart w:id="51" w:name="_Toc416085167"/>
      <w:bookmarkStart w:id="52" w:name="_Toc529519470"/>
      <w:r w:rsidRPr="00C15B39">
        <w:rPr>
          <w:b/>
        </w:rPr>
        <w:t xml:space="preserve">Stratejik Amaç 3: </w:t>
      </w:r>
    </w:p>
    <w:p w:rsidR="002D073B" w:rsidRPr="008D4E73" w:rsidRDefault="002D073B" w:rsidP="002D073B">
      <w:pPr>
        <w:ind w:firstLine="708"/>
        <w:jc w:val="both"/>
      </w:pPr>
      <w:r w:rsidRPr="008C2833">
        <w:t xml:space="preserve">Eğitim ve öğretim faaliyetlerinin daha nitelikli olarak verilebilmesi için okulumuzun kurumsal kapasitesi güçlendirilecektir. </w:t>
      </w:r>
    </w:p>
    <w:p w:rsidR="002D073B" w:rsidRPr="00C15B39" w:rsidRDefault="002D073B" w:rsidP="002D073B">
      <w:pPr>
        <w:pStyle w:val="Balk3"/>
        <w:rPr>
          <w:rStyle w:val="Balk4Char"/>
          <w:b/>
        </w:rPr>
      </w:pPr>
      <w:r w:rsidRPr="00C15B39">
        <w:rPr>
          <w:rStyle w:val="Balk4Char"/>
          <w:b/>
        </w:rPr>
        <w:t>Stratejik Hedef 3.1.</w:t>
      </w:r>
    </w:p>
    <w:p w:rsidR="000A03C6" w:rsidRPr="000A03C6" w:rsidRDefault="00DD7F0E" w:rsidP="000A03C6">
      <w:r>
        <w:t xml:space="preserve">Eğitim öğretim faaliyetlerinde okulumuzun kurumsal kapasitesini </w:t>
      </w:r>
      <w:r w:rsidR="00C15B39">
        <w:t>artırmak için okul fiziksel imkanlarını geliştirmek ve veli – okul – öğrenci ilişkilerini düzenlemek.</w:t>
      </w:r>
    </w:p>
    <w:p w:rsidR="002D073B" w:rsidRDefault="002D073B" w:rsidP="002D073B">
      <w:pPr>
        <w:rPr>
          <w:b/>
          <w:sz w:val="28"/>
        </w:rPr>
      </w:pPr>
      <w:r w:rsidRPr="002B6FDB">
        <w:rPr>
          <w:b/>
          <w:sz w:val="28"/>
        </w:rPr>
        <w:t>Performans Göstergeleri</w:t>
      </w:r>
    </w:p>
    <w:p w:rsidR="000A03C6" w:rsidRPr="002B6FDB" w:rsidRDefault="000A03C6" w:rsidP="002D073B">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D073B" w:rsidRPr="00A47F2F" w:rsidTr="00913092">
        <w:trPr>
          <w:trHeight w:val="421"/>
        </w:trPr>
        <w:tc>
          <w:tcPr>
            <w:tcW w:w="1757" w:type="dxa"/>
            <w:vMerge w:val="restart"/>
            <w:shd w:val="clear" w:color="auto" w:fill="auto"/>
            <w:noWrap/>
            <w:vAlign w:val="center"/>
            <w:hideMark/>
          </w:tcPr>
          <w:p w:rsidR="002D073B" w:rsidRPr="003322A4" w:rsidRDefault="002D073B" w:rsidP="00913092">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rsidR="002D073B" w:rsidRPr="003322A4" w:rsidRDefault="002D073B" w:rsidP="00913092">
            <w:pPr>
              <w:spacing w:after="0" w:line="240" w:lineRule="auto"/>
              <w:rPr>
                <w:b/>
                <w:bCs/>
                <w:color w:val="000000"/>
                <w:sz w:val="20"/>
                <w:szCs w:val="22"/>
              </w:rPr>
            </w:pPr>
            <w:r w:rsidRPr="003322A4">
              <w:rPr>
                <w:b/>
                <w:bCs/>
                <w:color w:val="000000"/>
                <w:sz w:val="20"/>
                <w:szCs w:val="22"/>
              </w:rPr>
              <w:t>PERFORMANS</w:t>
            </w:r>
          </w:p>
          <w:p w:rsidR="002D073B" w:rsidRPr="003322A4" w:rsidRDefault="002D073B" w:rsidP="00913092">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D073B" w:rsidRPr="003322A4" w:rsidRDefault="002D073B" w:rsidP="00913092">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D073B" w:rsidRPr="003322A4" w:rsidRDefault="002D073B" w:rsidP="00913092">
            <w:pPr>
              <w:spacing w:after="0" w:line="240" w:lineRule="auto"/>
              <w:rPr>
                <w:b/>
                <w:bCs/>
                <w:color w:val="000000"/>
                <w:szCs w:val="22"/>
              </w:rPr>
            </w:pPr>
            <w:r w:rsidRPr="003322A4">
              <w:rPr>
                <w:b/>
                <w:bCs/>
                <w:color w:val="000000"/>
                <w:sz w:val="22"/>
                <w:szCs w:val="22"/>
              </w:rPr>
              <w:t>HEDEF</w:t>
            </w:r>
          </w:p>
        </w:tc>
      </w:tr>
      <w:tr w:rsidR="002D073B" w:rsidRPr="00A47F2F" w:rsidTr="00913092">
        <w:trPr>
          <w:gridAfter w:val="1"/>
          <w:wAfter w:w="15" w:type="dxa"/>
          <w:trHeight w:val="309"/>
        </w:trPr>
        <w:tc>
          <w:tcPr>
            <w:tcW w:w="1757" w:type="dxa"/>
            <w:vMerge/>
            <w:shd w:val="clear" w:color="auto" w:fill="auto"/>
            <w:vAlign w:val="center"/>
            <w:hideMark/>
          </w:tcPr>
          <w:p w:rsidR="002D073B" w:rsidRPr="003322A4" w:rsidRDefault="002D073B" w:rsidP="00913092">
            <w:pPr>
              <w:spacing w:after="0" w:line="240" w:lineRule="auto"/>
              <w:rPr>
                <w:b/>
                <w:bCs/>
                <w:szCs w:val="22"/>
              </w:rPr>
            </w:pPr>
          </w:p>
        </w:tc>
        <w:tc>
          <w:tcPr>
            <w:tcW w:w="5042" w:type="dxa"/>
            <w:vMerge/>
            <w:shd w:val="clear" w:color="auto" w:fill="auto"/>
            <w:vAlign w:val="center"/>
            <w:hideMark/>
          </w:tcPr>
          <w:p w:rsidR="002D073B" w:rsidRPr="003322A4" w:rsidRDefault="002D073B" w:rsidP="00913092">
            <w:pPr>
              <w:spacing w:after="0" w:line="240" w:lineRule="auto"/>
              <w:rPr>
                <w:b/>
                <w:bCs/>
                <w:szCs w:val="22"/>
              </w:rPr>
            </w:pPr>
          </w:p>
        </w:tc>
        <w:tc>
          <w:tcPr>
            <w:tcW w:w="957" w:type="dxa"/>
            <w:shd w:val="clear" w:color="auto" w:fill="auto"/>
            <w:noWrap/>
            <w:vAlign w:val="center"/>
            <w:hideMark/>
          </w:tcPr>
          <w:p w:rsidR="002D073B" w:rsidRPr="003322A4" w:rsidRDefault="002D073B" w:rsidP="00913092">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rsidR="002D073B" w:rsidRPr="003322A4" w:rsidRDefault="002D073B" w:rsidP="00913092">
            <w:pPr>
              <w:spacing w:after="0" w:line="240" w:lineRule="auto"/>
              <w:rPr>
                <w:b/>
                <w:bCs/>
                <w:szCs w:val="22"/>
              </w:rPr>
            </w:pPr>
            <w:r w:rsidRPr="003322A4">
              <w:rPr>
                <w:b/>
                <w:bCs/>
                <w:sz w:val="22"/>
                <w:szCs w:val="22"/>
              </w:rPr>
              <w:t>2019</w:t>
            </w:r>
          </w:p>
        </w:tc>
        <w:tc>
          <w:tcPr>
            <w:tcW w:w="1041" w:type="dxa"/>
            <w:vAlign w:val="center"/>
          </w:tcPr>
          <w:p w:rsidR="002D073B" w:rsidRPr="003322A4" w:rsidRDefault="002D073B" w:rsidP="00913092">
            <w:pPr>
              <w:spacing w:after="0" w:line="240" w:lineRule="auto"/>
              <w:rPr>
                <w:b/>
                <w:bCs/>
                <w:szCs w:val="22"/>
              </w:rPr>
            </w:pPr>
            <w:r w:rsidRPr="003322A4">
              <w:rPr>
                <w:b/>
                <w:bCs/>
                <w:sz w:val="22"/>
                <w:szCs w:val="22"/>
              </w:rPr>
              <w:t>2020</w:t>
            </w:r>
          </w:p>
        </w:tc>
        <w:tc>
          <w:tcPr>
            <w:tcW w:w="1007" w:type="dxa"/>
            <w:vAlign w:val="center"/>
          </w:tcPr>
          <w:p w:rsidR="002D073B" w:rsidRPr="003322A4" w:rsidRDefault="002D073B" w:rsidP="00913092">
            <w:pPr>
              <w:spacing w:after="0" w:line="240" w:lineRule="auto"/>
              <w:rPr>
                <w:b/>
                <w:bCs/>
                <w:szCs w:val="22"/>
              </w:rPr>
            </w:pPr>
            <w:r w:rsidRPr="003322A4">
              <w:rPr>
                <w:b/>
                <w:bCs/>
                <w:sz w:val="22"/>
                <w:szCs w:val="22"/>
              </w:rPr>
              <w:t>2021</w:t>
            </w:r>
          </w:p>
        </w:tc>
        <w:tc>
          <w:tcPr>
            <w:tcW w:w="1092" w:type="dxa"/>
            <w:vAlign w:val="center"/>
          </w:tcPr>
          <w:p w:rsidR="002D073B" w:rsidRPr="003322A4" w:rsidRDefault="002D073B" w:rsidP="00913092">
            <w:pPr>
              <w:spacing w:after="0" w:line="240" w:lineRule="auto"/>
              <w:rPr>
                <w:b/>
                <w:bCs/>
                <w:szCs w:val="22"/>
              </w:rPr>
            </w:pPr>
            <w:r w:rsidRPr="003322A4">
              <w:rPr>
                <w:b/>
                <w:bCs/>
                <w:sz w:val="22"/>
                <w:szCs w:val="22"/>
              </w:rPr>
              <w:t>2022</w:t>
            </w:r>
          </w:p>
        </w:tc>
        <w:tc>
          <w:tcPr>
            <w:tcW w:w="1005" w:type="dxa"/>
            <w:vAlign w:val="center"/>
          </w:tcPr>
          <w:p w:rsidR="002D073B" w:rsidRPr="003322A4" w:rsidRDefault="002D073B" w:rsidP="00913092">
            <w:pPr>
              <w:spacing w:after="0" w:line="240" w:lineRule="auto"/>
              <w:rPr>
                <w:b/>
                <w:bCs/>
                <w:szCs w:val="22"/>
              </w:rPr>
            </w:pPr>
            <w:r w:rsidRPr="003322A4">
              <w:rPr>
                <w:b/>
                <w:bCs/>
                <w:sz w:val="22"/>
                <w:szCs w:val="22"/>
              </w:rPr>
              <w:t>2023</w:t>
            </w:r>
          </w:p>
        </w:tc>
      </w:tr>
      <w:tr w:rsidR="002D073B" w:rsidRPr="00A47F2F" w:rsidTr="00A56239">
        <w:trPr>
          <w:gridAfter w:val="1"/>
          <w:wAfter w:w="15" w:type="dxa"/>
          <w:trHeight w:val="549"/>
        </w:trPr>
        <w:tc>
          <w:tcPr>
            <w:tcW w:w="1757" w:type="dxa"/>
            <w:shd w:val="clear" w:color="auto" w:fill="auto"/>
            <w:vAlign w:val="center"/>
          </w:tcPr>
          <w:p w:rsidR="002D073B" w:rsidRPr="003322A4" w:rsidRDefault="002D073B" w:rsidP="00913092">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2D073B" w:rsidRPr="003322A4" w:rsidRDefault="00A56239" w:rsidP="00913092">
            <w:pPr>
              <w:spacing w:after="0" w:line="240" w:lineRule="auto"/>
              <w:rPr>
                <w:szCs w:val="22"/>
              </w:rPr>
            </w:pPr>
            <w:r>
              <w:rPr>
                <w:color w:val="000000"/>
                <w:sz w:val="27"/>
                <w:szCs w:val="27"/>
                <w:shd w:val="clear" w:color="auto" w:fill="FFFFFF"/>
              </w:rPr>
              <w:t>Öğretmen başına düşen öğrenci sayısı</w:t>
            </w:r>
          </w:p>
        </w:tc>
        <w:tc>
          <w:tcPr>
            <w:tcW w:w="957" w:type="dxa"/>
            <w:shd w:val="clear" w:color="auto" w:fill="auto"/>
            <w:noWrap/>
            <w:vAlign w:val="center"/>
          </w:tcPr>
          <w:p w:rsidR="002D073B" w:rsidRPr="003322A4" w:rsidRDefault="00A56239" w:rsidP="00A56239">
            <w:pPr>
              <w:spacing w:after="0" w:line="240" w:lineRule="auto"/>
              <w:jc w:val="center"/>
              <w:rPr>
                <w:szCs w:val="22"/>
              </w:rPr>
            </w:pPr>
            <w:r>
              <w:rPr>
                <w:sz w:val="22"/>
                <w:szCs w:val="22"/>
              </w:rPr>
              <w:t>%9</w:t>
            </w:r>
          </w:p>
        </w:tc>
        <w:tc>
          <w:tcPr>
            <w:tcW w:w="1092" w:type="dxa"/>
            <w:gridSpan w:val="2"/>
            <w:shd w:val="clear" w:color="auto" w:fill="auto"/>
            <w:noWrap/>
            <w:vAlign w:val="center"/>
          </w:tcPr>
          <w:p w:rsidR="002D073B" w:rsidRPr="003322A4" w:rsidRDefault="00A56239" w:rsidP="00A56239">
            <w:pPr>
              <w:spacing w:after="0" w:line="240" w:lineRule="auto"/>
              <w:jc w:val="center"/>
              <w:rPr>
                <w:szCs w:val="22"/>
              </w:rPr>
            </w:pPr>
            <w:r>
              <w:rPr>
                <w:sz w:val="22"/>
                <w:szCs w:val="22"/>
              </w:rPr>
              <w:t>%11</w:t>
            </w:r>
          </w:p>
        </w:tc>
        <w:tc>
          <w:tcPr>
            <w:tcW w:w="1041" w:type="dxa"/>
            <w:vAlign w:val="center"/>
          </w:tcPr>
          <w:p w:rsidR="002D073B" w:rsidRPr="003322A4" w:rsidRDefault="00A56239" w:rsidP="00A56239">
            <w:pPr>
              <w:spacing w:after="0" w:line="240" w:lineRule="auto"/>
              <w:jc w:val="center"/>
              <w:rPr>
                <w:szCs w:val="22"/>
              </w:rPr>
            </w:pPr>
            <w:r>
              <w:rPr>
                <w:sz w:val="22"/>
                <w:szCs w:val="22"/>
              </w:rPr>
              <w:t>%13</w:t>
            </w:r>
          </w:p>
        </w:tc>
        <w:tc>
          <w:tcPr>
            <w:tcW w:w="1007" w:type="dxa"/>
            <w:vAlign w:val="center"/>
          </w:tcPr>
          <w:p w:rsidR="002D073B" w:rsidRPr="003322A4" w:rsidRDefault="00A56239" w:rsidP="00A56239">
            <w:pPr>
              <w:spacing w:after="0" w:line="240" w:lineRule="auto"/>
              <w:jc w:val="center"/>
              <w:rPr>
                <w:szCs w:val="22"/>
              </w:rPr>
            </w:pPr>
            <w:r>
              <w:rPr>
                <w:sz w:val="22"/>
                <w:szCs w:val="22"/>
              </w:rPr>
              <w:t>%15</w:t>
            </w:r>
          </w:p>
        </w:tc>
        <w:tc>
          <w:tcPr>
            <w:tcW w:w="1092" w:type="dxa"/>
            <w:vAlign w:val="center"/>
          </w:tcPr>
          <w:p w:rsidR="002D073B" w:rsidRPr="003322A4" w:rsidRDefault="00A56239" w:rsidP="00A56239">
            <w:pPr>
              <w:spacing w:after="0" w:line="240" w:lineRule="auto"/>
              <w:jc w:val="center"/>
              <w:rPr>
                <w:szCs w:val="22"/>
              </w:rPr>
            </w:pPr>
            <w:r>
              <w:rPr>
                <w:sz w:val="22"/>
                <w:szCs w:val="22"/>
              </w:rPr>
              <w:t>%16</w:t>
            </w:r>
          </w:p>
        </w:tc>
        <w:tc>
          <w:tcPr>
            <w:tcW w:w="1005" w:type="dxa"/>
            <w:vAlign w:val="center"/>
          </w:tcPr>
          <w:p w:rsidR="002D073B" w:rsidRPr="003322A4" w:rsidRDefault="00A56239" w:rsidP="00A56239">
            <w:pPr>
              <w:spacing w:after="0" w:line="240" w:lineRule="auto"/>
              <w:jc w:val="center"/>
              <w:rPr>
                <w:szCs w:val="22"/>
              </w:rPr>
            </w:pPr>
            <w:r>
              <w:rPr>
                <w:sz w:val="22"/>
                <w:szCs w:val="22"/>
              </w:rPr>
              <w:t>%17</w:t>
            </w:r>
          </w:p>
        </w:tc>
      </w:tr>
      <w:tr w:rsidR="002D073B" w:rsidRPr="00A47F2F" w:rsidTr="00A56239">
        <w:trPr>
          <w:gridAfter w:val="1"/>
          <w:wAfter w:w="15" w:type="dxa"/>
          <w:trHeight w:val="549"/>
        </w:trPr>
        <w:tc>
          <w:tcPr>
            <w:tcW w:w="1757" w:type="dxa"/>
            <w:shd w:val="clear" w:color="auto" w:fill="auto"/>
            <w:vAlign w:val="center"/>
          </w:tcPr>
          <w:p w:rsidR="002D073B" w:rsidRPr="003322A4" w:rsidRDefault="002D073B" w:rsidP="00913092">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2D073B" w:rsidRPr="003322A4" w:rsidRDefault="00A56239" w:rsidP="00A56239">
            <w:pPr>
              <w:spacing w:after="0" w:line="240" w:lineRule="auto"/>
              <w:rPr>
                <w:szCs w:val="22"/>
              </w:rPr>
            </w:pPr>
            <w:r w:rsidRPr="00A56239">
              <w:rPr>
                <w:color w:val="000000"/>
                <w:sz w:val="27"/>
                <w:szCs w:val="27"/>
                <w:shd w:val="clear" w:color="auto" w:fill="FFFFFF"/>
              </w:rPr>
              <w:t>Sınıf başına düşen öğrenci sayısı</w:t>
            </w:r>
          </w:p>
        </w:tc>
        <w:tc>
          <w:tcPr>
            <w:tcW w:w="957" w:type="dxa"/>
            <w:shd w:val="clear" w:color="auto" w:fill="auto"/>
            <w:noWrap/>
            <w:vAlign w:val="center"/>
          </w:tcPr>
          <w:p w:rsidR="002D073B" w:rsidRPr="003322A4" w:rsidRDefault="00A56239" w:rsidP="00A56239">
            <w:pPr>
              <w:spacing w:after="0" w:line="240" w:lineRule="auto"/>
              <w:jc w:val="center"/>
              <w:rPr>
                <w:szCs w:val="22"/>
              </w:rPr>
            </w:pPr>
            <w:r>
              <w:rPr>
                <w:sz w:val="22"/>
                <w:szCs w:val="22"/>
              </w:rPr>
              <w:t>22</w:t>
            </w:r>
          </w:p>
        </w:tc>
        <w:tc>
          <w:tcPr>
            <w:tcW w:w="1092" w:type="dxa"/>
            <w:gridSpan w:val="2"/>
            <w:shd w:val="clear" w:color="auto" w:fill="auto"/>
            <w:noWrap/>
            <w:vAlign w:val="center"/>
          </w:tcPr>
          <w:p w:rsidR="002D073B" w:rsidRPr="003322A4" w:rsidRDefault="00A56239" w:rsidP="00A56239">
            <w:pPr>
              <w:spacing w:after="0" w:line="240" w:lineRule="auto"/>
              <w:jc w:val="center"/>
              <w:rPr>
                <w:szCs w:val="22"/>
              </w:rPr>
            </w:pPr>
            <w:r>
              <w:rPr>
                <w:sz w:val="22"/>
                <w:szCs w:val="22"/>
              </w:rPr>
              <w:t>23</w:t>
            </w:r>
          </w:p>
        </w:tc>
        <w:tc>
          <w:tcPr>
            <w:tcW w:w="1041" w:type="dxa"/>
            <w:vAlign w:val="center"/>
          </w:tcPr>
          <w:p w:rsidR="002D073B" w:rsidRPr="003322A4" w:rsidRDefault="00A56239" w:rsidP="00A56239">
            <w:pPr>
              <w:spacing w:after="0" w:line="240" w:lineRule="auto"/>
              <w:jc w:val="center"/>
              <w:rPr>
                <w:szCs w:val="22"/>
              </w:rPr>
            </w:pPr>
            <w:r>
              <w:rPr>
                <w:sz w:val="22"/>
                <w:szCs w:val="22"/>
              </w:rPr>
              <w:t>24</w:t>
            </w:r>
          </w:p>
        </w:tc>
        <w:tc>
          <w:tcPr>
            <w:tcW w:w="1007" w:type="dxa"/>
            <w:vAlign w:val="center"/>
          </w:tcPr>
          <w:p w:rsidR="002D073B" w:rsidRPr="003322A4" w:rsidRDefault="00A56239" w:rsidP="00A56239">
            <w:pPr>
              <w:spacing w:after="0" w:line="240" w:lineRule="auto"/>
              <w:jc w:val="center"/>
              <w:rPr>
                <w:szCs w:val="22"/>
              </w:rPr>
            </w:pPr>
            <w:r>
              <w:rPr>
                <w:sz w:val="22"/>
                <w:szCs w:val="22"/>
              </w:rPr>
              <w:t>25</w:t>
            </w:r>
          </w:p>
        </w:tc>
        <w:tc>
          <w:tcPr>
            <w:tcW w:w="1092" w:type="dxa"/>
            <w:vAlign w:val="center"/>
          </w:tcPr>
          <w:p w:rsidR="002D073B" w:rsidRPr="003322A4" w:rsidRDefault="00A56239" w:rsidP="00A56239">
            <w:pPr>
              <w:spacing w:after="0" w:line="240" w:lineRule="auto"/>
              <w:jc w:val="center"/>
              <w:rPr>
                <w:szCs w:val="22"/>
              </w:rPr>
            </w:pPr>
            <w:r>
              <w:rPr>
                <w:sz w:val="22"/>
                <w:szCs w:val="22"/>
              </w:rPr>
              <w:t>25</w:t>
            </w:r>
          </w:p>
        </w:tc>
        <w:tc>
          <w:tcPr>
            <w:tcW w:w="1005" w:type="dxa"/>
            <w:vAlign w:val="center"/>
          </w:tcPr>
          <w:p w:rsidR="002D073B" w:rsidRPr="003322A4" w:rsidRDefault="00A56239" w:rsidP="00A56239">
            <w:pPr>
              <w:spacing w:after="0" w:line="240" w:lineRule="auto"/>
              <w:jc w:val="center"/>
              <w:rPr>
                <w:szCs w:val="22"/>
              </w:rPr>
            </w:pPr>
            <w:r>
              <w:rPr>
                <w:sz w:val="22"/>
                <w:szCs w:val="22"/>
              </w:rPr>
              <w:t>25</w:t>
            </w:r>
          </w:p>
        </w:tc>
      </w:tr>
      <w:tr w:rsidR="00A56239" w:rsidRPr="00A47F2F" w:rsidTr="00A56239">
        <w:trPr>
          <w:gridAfter w:val="1"/>
          <w:wAfter w:w="15" w:type="dxa"/>
          <w:trHeight w:val="549"/>
        </w:trPr>
        <w:tc>
          <w:tcPr>
            <w:tcW w:w="1757" w:type="dxa"/>
            <w:shd w:val="clear" w:color="auto" w:fill="auto"/>
            <w:vAlign w:val="center"/>
          </w:tcPr>
          <w:p w:rsidR="00A56239" w:rsidRPr="003322A4" w:rsidRDefault="00A56239" w:rsidP="00913092">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A56239" w:rsidRPr="003322A4" w:rsidRDefault="00A56239" w:rsidP="00913092">
            <w:pPr>
              <w:spacing w:after="0" w:line="240" w:lineRule="auto"/>
              <w:rPr>
                <w:szCs w:val="22"/>
              </w:rPr>
            </w:pPr>
            <w:r>
              <w:rPr>
                <w:color w:val="000000"/>
                <w:sz w:val="27"/>
                <w:szCs w:val="27"/>
                <w:shd w:val="clear" w:color="auto" w:fill="FFFFFF"/>
              </w:rPr>
              <w:t>Kitaplığı olan sınıf oranı (%)</w:t>
            </w:r>
          </w:p>
        </w:tc>
        <w:tc>
          <w:tcPr>
            <w:tcW w:w="957" w:type="dxa"/>
            <w:shd w:val="clear" w:color="auto" w:fill="auto"/>
            <w:noWrap/>
            <w:vAlign w:val="center"/>
          </w:tcPr>
          <w:p w:rsidR="00A56239" w:rsidRPr="003322A4" w:rsidRDefault="00A56239" w:rsidP="00A56239">
            <w:pPr>
              <w:spacing w:after="0" w:line="240" w:lineRule="auto"/>
              <w:jc w:val="center"/>
              <w:rPr>
                <w:szCs w:val="22"/>
              </w:rPr>
            </w:pPr>
            <w:r>
              <w:rPr>
                <w:sz w:val="22"/>
                <w:szCs w:val="22"/>
              </w:rPr>
              <w:t>%90</w:t>
            </w:r>
          </w:p>
        </w:tc>
        <w:tc>
          <w:tcPr>
            <w:tcW w:w="1092" w:type="dxa"/>
            <w:gridSpan w:val="2"/>
            <w:shd w:val="clear" w:color="auto" w:fill="auto"/>
            <w:noWrap/>
            <w:vAlign w:val="center"/>
          </w:tcPr>
          <w:p w:rsidR="00A56239" w:rsidRPr="003322A4" w:rsidRDefault="00A56239" w:rsidP="00A56239">
            <w:pPr>
              <w:spacing w:after="0" w:line="240" w:lineRule="auto"/>
              <w:jc w:val="center"/>
              <w:rPr>
                <w:szCs w:val="22"/>
              </w:rPr>
            </w:pPr>
            <w:r>
              <w:rPr>
                <w:sz w:val="22"/>
                <w:szCs w:val="22"/>
              </w:rPr>
              <w:t>%100</w:t>
            </w:r>
          </w:p>
        </w:tc>
        <w:tc>
          <w:tcPr>
            <w:tcW w:w="1041" w:type="dxa"/>
            <w:vAlign w:val="center"/>
          </w:tcPr>
          <w:p w:rsidR="00A56239" w:rsidRPr="003322A4" w:rsidRDefault="00A56239" w:rsidP="006609B3">
            <w:pPr>
              <w:spacing w:after="0" w:line="240" w:lineRule="auto"/>
              <w:jc w:val="center"/>
              <w:rPr>
                <w:szCs w:val="22"/>
              </w:rPr>
            </w:pPr>
            <w:r>
              <w:rPr>
                <w:sz w:val="22"/>
                <w:szCs w:val="22"/>
              </w:rPr>
              <w:t>%100</w:t>
            </w:r>
          </w:p>
        </w:tc>
        <w:tc>
          <w:tcPr>
            <w:tcW w:w="1007" w:type="dxa"/>
            <w:vAlign w:val="center"/>
          </w:tcPr>
          <w:p w:rsidR="00A56239" w:rsidRPr="003322A4" w:rsidRDefault="00A56239" w:rsidP="006609B3">
            <w:pPr>
              <w:spacing w:after="0" w:line="240" w:lineRule="auto"/>
              <w:jc w:val="center"/>
              <w:rPr>
                <w:szCs w:val="22"/>
              </w:rPr>
            </w:pPr>
            <w:r>
              <w:rPr>
                <w:sz w:val="22"/>
                <w:szCs w:val="22"/>
              </w:rPr>
              <w:t>%100</w:t>
            </w:r>
          </w:p>
        </w:tc>
        <w:tc>
          <w:tcPr>
            <w:tcW w:w="1092" w:type="dxa"/>
            <w:vAlign w:val="center"/>
          </w:tcPr>
          <w:p w:rsidR="00A56239" w:rsidRPr="003322A4" w:rsidRDefault="00A56239" w:rsidP="006609B3">
            <w:pPr>
              <w:spacing w:after="0" w:line="240" w:lineRule="auto"/>
              <w:jc w:val="center"/>
              <w:rPr>
                <w:szCs w:val="22"/>
              </w:rPr>
            </w:pPr>
            <w:r>
              <w:rPr>
                <w:sz w:val="22"/>
                <w:szCs w:val="22"/>
              </w:rPr>
              <w:t>%100</w:t>
            </w:r>
          </w:p>
        </w:tc>
        <w:tc>
          <w:tcPr>
            <w:tcW w:w="1005" w:type="dxa"/>
            <w:vAlign w:val="center"/>
          </w:tcPr>
          <w:p w:rsidR="00A56239" w:rsidRPr="003322A4" w:rsidRDefault="00A56239" w:rsidP="006609B3">
            <w:pPr>
              <w:spacing w:after="0" w:line="240" w:lineRule="auto"/>
              <w:jc w:val="center"/>
              <w:rPr>
                <w:szCs w:val="22"/>
              </w:rPr>
            </w:pPr>
            <w:r>
              <w:rPr>
                <w:sz w:val="22"/>
                <w:szCs w:val="22"/>
              </w:rPr>
              <w:t>%100</w:t>
            </w:r>
          </w:p>
        </w:tc>
      </w:tr>
      <w:tr w:rsidR="00A56239" w:rsidRPr="00A47F2F" w:rsidTr="00A56239">
        <w:trPr>
          <w:gridAfter w:val="1"/>
          <w:wAfter w:w="15" w:type="dxa"/>
          <w:trHeight w:val="549"/>
        </w:trPr>
        <w:tc>
          <w:tcPr>
            <w:tcW w:w="1757" w:type="dxa"/>
            <w:shd w:val="clear" w:color="auto" w:fill="auto"/>
            <w:vAlign w:val="center"/>
          </w:tcPr>
          <w:p w:rsidR="00A56239" w:rsidRPr="003322A4" w:rsidRDefault="00A56239" w:rsidP="00913092">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4.d.</w:t>
            </w:r>
          </w:p>
        </w:tc>
        <w:tc>
          <w:tcPr>
            <w:tcW w:w="5042" w:type="dxa"/>
            <w:shd w:val="clear" w:color="auto" w:fill="auto"/>
            <w:vAlign w:val="center"/>
          </w:tcPr>
          <w:p w:rsidR="00A56239" w:rsidRPr="003322A4" w:rsidRDefault="00A56239" w:rsidP="00913092">
            <w:pPr>
              <w:spacing w:after="0" w:line="240" w:lineRule="auto"/>
              <w:rPr>
                <w:szCs w:val="22"/>
              </w:rPr>
            </w:pPr>
            <w:r>
              <w:rPr>
                <w:color w:val="000000"/>
                <w:sz w:val="27"/>
                <w:szCs w:val="27"/>
                <w:shd w:val="clear" w:color="auto" w:fill="FFFFFF"/>
              </w:rPr>
              <w:t>Okul bahçesindeki oyun ve spor alanları oranı </w:t>
            </w:r>
          </w:p>
        </w:tc>
        <w:tc>
          <w:tcPr>
            <w:tcW w:w="957" w:type="dxa"/>
            <w:shd w:val="clear" w:color="auto" w:fill="auto"/>
            <w:noWrap/>
            <w:vAlign w:val="center"/>
          </w:tcPr>
          <w:p w:rsidR="00A56239" w:rsidRPr="003322A4" w:rsidRDefault="00A56239" w:rsidP="00A56239">
            <w:pPr>
              <w:spacing w:after="0" w:line="240" w:lineRule="auto"/>
              <w:jc w:val="center"/>
              <w:rPr>
                <w:szCs w:val="22"/>
              </w:rPr>
            </w:pPr>
            <w:r>
              <w:rPr>
                <w:sz w:val="22"/>
                <w:szCs w:val="22"/>
              </w:rPr>
              <w:t>0</w:t>
            </w:r>
          </w:p>
        </w:tc>
        <w:tc>
          <w:tcPr>
            <w:tcW w:w="1092" w:type="dxa"/>
            <w:gridSpan w:val="2"/>
            <w:shd w:val="clear" w:color="auto" w:fill="auto"/>
            <w:noWrap/>
            <w:vAlign w:val="center"/>
          </w:tcPr>
          <w:p w:rsidR="00A56239" w:rsidRPr="003322A4" w:rsidRDefault="00A56239" w:rsidP="00A56239">
            <w:pPr>
              <w:spacing w:after="0" w:line="240" w:lineRule="auto"/>
              <w:jc w:val="center"/>
              <w:rPr>
                <w:szCs w:val="22"/>
              </w:rPr>
            </w:pPr>
            <w:r>
              <w:rPr>
                <w:sz w:val="22"/>
                <w:szCs w:val="22"/>
              </w:rPr>
              <w:t>1</w:t>
            </w:r>
          </w:p>
        </w:tc>
        <w:tc>
          <w:tcPr>
            <w:tcW w:w="1041" w:type="dxa"/>
            <w:vAlign w:val="center"/>
          </w:tcPr>
          <w:p w:rsidR="00A56239" w:rsidRPr="003322A4" w:rsidRDefault="00A56239" w:rsidP="00A56239">
            <w:pPr>
              <w:spacing w:after="0" w:line="240" w:lineRule="auto"/>
              <w:jc w:val="center"/>
              <w:rPr>
                <w:szCs w:val="22"/>
              </w:rPr>
            </w:pPr>
            <w:r>
              <w:rPr>
                <w:sz w:val="22"/>
                <w:szCs w:val="22"/>
              </w:rPr>
              <w:t>2</w:t>
            </w:r>
          </w:p>
        </w:tc>
        <w:tc>
          <w:tcPr>
            <w:tcW w:w="1007" w:type="dxa"/>
            <w:vAlign w:val="center"/>
          </w:tcPr>
          <w:p w:rsidR="00A56239" w:rsidRPr="003322A4" w:rsidRDefault="00A56239" w:rsidP="00A56239">
            <w:pPr>
              <w:spacing w:after="0" w:line="240" w:lineRule="auto"/>
              <w:jc w:val="center"/>
              <w:rPr>
                <w:szCs w:val="22"/>
              </w:rPr>
            </w:pPr>
            <w:r>
              <w:rPr>
                <w:sz w:val="22"/>
                <w:szCs w:val="22"/>
              </w:rPr>
              <w:t>3</w:t>
            </w:r>
          </w:p>
        </w:tc>
        <w:tc>
          <w:tcPr>
            <w:tcW w:w="1092" w:type="dxa"/>
            <w:vAlign w:val="center"/>
          </w:tcPr>
          <w:p w:rsidR="00A56239" w:rsidRPr="003322A4" w:rsidRDefault="00A56239" w:rsidP="00A56239">
            <w:pPr>
              <w:spacing w:after="0" w:line="240" w:lineRule="auto"/>
              <w:jc w:val="center"/>
              <w:rPr>
                <w:szCs w:val="22"/>
              </w:rPr>
            </w:pPr>
            <w:r>
              <w:rPr>
                <w:sz w:val="22"/>
                <w:szCs w:val="22"/>
              </w:rPr>
              <w:t>4</w:t>
            </w:r>
          </w:p>
        </w:tc>
        <w:tc>
          <w:tcPr>
            <w:tcW w:w="1005" w:type="dxa"/>
            <w:vAlign w:val="center"/>
          </w:tcPr>
          <w:p w:rsidR="00A56239" w:rsidRPr="003322A4" w:rsidRDefault="00A56239" w:rsidP="00A56239">
            <w:pPr>
              <w:spacing w:after="0" w:line="240" w:lineRule="auto"/>
              <w:jc w:val="center"/>
              <w:rPr>
                <w:szCs w:val="22"/>
              </w:rPr>
            </w:pPr>
            <w:r>
              <w:rPr>
                <w:sz w:val="22"/>
                <w:szCs w:val="22"/>
              </w:rPr>
              <w:t>5</w:t>
            </w:r>
          </w:p>
        </w:tc>
      </w:tr>
      <w:tr w:rsidR="000A03C6" w:rsidRPr="00A47F2F" w:rsidTr="00A56239">
        <w:trPr>
          <w:gridAfter w:val="1"/>
          <w:wAfter w:w="15" w:type="dxa"/>
          <w:trHeight w:val="549"/>
        </w:trPr>
        <w:tc>
          <w:tcPr>
            <w:tcW w:w="1757" w:type="dxa"/>
            <w:shd w:val="clear" w:color="auto" w:fill="auto"/>
            <w:vAlign w:val="center"/>
          </w:tcPr>
          <w:p w:rsidR="000A03C6" w:rsidRPr="003322A4" w:rsidRDefault="000A03C6" w:rsidP="00913092">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5.e.</w:t>
            </w:r>
          </w:p>
        </w:tc>
        <w:tc>
          <w:tcPr>
            <w:tcW w:w="5042" w:type="dxa"/>
            <w:shd w:val="clear" w:color="auto" w:fill="auto"/>
            <w:vAlign w:val="center"/>
          </w:tcPr>
          <w:p w:rsidR="000A03C6" w:rsidRDefault="000A03C6" w:rsidP="00913092">
            <w:pPr>
              <w:spacing w:after="0" w:line="240" w:lineRule="auto"/>
              <w:rPr>
                <w:color w:val="000000"/>
                <w:sz w:val="27"/>
                <w:szCs w:val="27"/>
                <w:shd w:val="clear" w:color="auto" w:fill="FFFFFF"/>
              </w:rPr>
            </w:pPr>
            <w:r>
              <w:rPr>
                <w:color w:val="000000"/>
                <w:sz w:val="27"/>
                <w:szCs w:val="27"/>
                <w:shd w:val="clear" w:color="auto" w:fill="FFFFFF"/>
              </w:rPr>
              <w:t>Akıllı tahta bulunan sınıf oranı</w:t>
            </w:r>
          </w:p>
        </w:tc>
        <w:tc>
          <w:tcPr>
            <w:tcW w:w="957" w:type="dxa"/>
            <w:shd w:val="clear" w:color="auto" w:fill="auto"/>
            <w:noWrap/>
            <w:vAlign w:val="center"/>
          </w:tcPr>
          <w:p w:rsidR="000A03C6" w:rsidRPr="003322A4" w:rsidRDefault="000A03C6" w:rsidP="00A56239">
            <w:pPr>
              <w:spacing w:after="0" w:line="240" w:lineRule="auto"/>
              <w:jc w:val="center"/>
              <w:rPr>
                <w:szCs w:val="22"/>
              </w:rPr>
            </w:pPr>
            <w:r>
              <w:rPr>
                <w:sz w:val="22"/>
                <w:szCs w:val="22"/>
              </w:rPr>
              <w:t>%100</w:t>
            </w:r>
          </w:p>
        </w:tc>
        <w:tc>
          <w:tcPr>
            <w:tcW w:w="1092" w:type="dxa"/>
            <w:gridSpan w:val="2"/>
            <w:shd w:val="clear" w:color="auto" w:fill="auto"/>
            <w:noWrap/>
            <w:vAlign w:val="center"/>
          </w:tcPr>
          <w:p w:rsidR="000A03C6" w:rsidRPr="003322A4" w:rsidRDefault="000A03C6" w:rsidP="006609B3">
            <w:pPr>
              <w:spacing w:after="0" w:line="240" w:lineRule="auto"/>
              <w:jc w:val="center"/>
              <w:rPr>
                <w:szCs w:val="22"/>
              </w:rPr>
            </w:pPr>
            <w:r>
              <w:rPr>
                <w:sz w:val="22"/>
                <w:szCs w:val="22"/>
              </w:rPr>
              <w:t>%100</w:t>
            </w:r>
          </w:p>
        </w:tc>
        <w:tc>
          <w:tcPr>
            <w:tcW w:w="1041" w:type="dxa"/>
            <w:vAlign w:val="center"/>
          </w:tcPr>
          <w:p w:rsidR="000A03C6" w:rsidRPr="003322A4" w:rsidRDefault="000A03C6" w:rsidP="006609B3">
            <w:pPr>
              <w:spacing w:after="0" w:line="240" w:lineRule="auto"/>
              <w:jc w:val="center"/>
              <w:rPr>
                <w:szCs w:val="22"/>
              </w:rPr>
            </w:pPr>
            <w:r>
              <w:rPr>
                <w:sz w:val="22"/>
                <w:szCs w:val="22"/>
              </w:rPr>
              <w:t>%100</w:t>
            </w:r>
          </w:p>
        </w:tc>
        <w:tc>
          <w:tcPr>
            <w:tcW w:w="1007" w:type="dxa"/>
            <w:vAlign w:val="center"/>
          </w:tcPr>
          <w:p w:rsidR="000A03C6" w:rsidRPr="003322A4" w:rsidRDefault="000A03C6" w:rsidP="006609B3">
            <w:pPr>
              <w:spacing w:after="0" w:line="240" w:lineRule="auto"/>
              <w:jc w:val="center"/>
              <w:rPr>
                <w:szCs w:val="22"/>
              </w:rPr>
            </w:pPr>
            <w:r>
              <w:rPr>
                <w:sz w:val="22"/>
                <w:szCs w:val="22"/>
              </w:rPr>
              <w:t>%100</w:t>
            </w:r>
          </w:p>
        </w:tc>
        <w:tc>
          <w:tcPr>
            <w:tcW w:w="1092" w:type="dxa"/>
            <w:vAlign w:val="center"/>
          </w:tcPr>
          <w:p w:rsidR="000A03C6" w:rsidRPr="003322A4" w:rsidRDefault="000A03C6" w:rsidP="006609B3">
            <w:pPr>
              <w:spacing w:after="0" w:line="240" w:lineRule="auto"/>
              <w:jc w:val="center"/>
              <w:rPr>
                <w:szCs w:val="22"/>
              </w:rPr>
            </w:pPr>
            <w:r>
              <w:rPr>
                <w:sz w:val="22"/>
                <w:szCs w:val="22"/>
              </w:rPr>
              <w:t>%100</w:t>
            </w:r>
          </w:p>
        </w:tc>
        <w:tc>
          <w:tcPr>
            <w:tcW w:w="1005" w:type="dxa"/>
            <w:vAlign w:val="center"/>
          </w:tcPr>
          <w:p w:rsidR="000A03C6" w:rsidRPr="003322A4" w:rsidRDefault="000A03C6" w:rsidP="006609B3">
            <w:pPr>
              <w:spacing w:after="0" w:line="240" w:lineRule="auto"/>
              <w:jc w:val="center"/>
              <w:rPr>
                <w:szCs w:val="22"/>
              </w:rPr>
            </w:pPr>
            <w:r>
              <w:rPr>
                <w:sz w:val="22"/>
                <w:szCs w:val="22"/>
              </w:rPr>
              <w:t>%100</w:t>
            </w:r>
          </w:p>
        </w:tc>
      </w:tr>
    </w:tbl>
    <w:p w:rsidR="000A03C6" w:rsidRDefault="000A03C6" w:rsidP="002D073B">
      <w:pPr>
        <w:rPr>
          <w:b/>
          <w:sz w:val="28"/>
        </w:rPr>
      </w:pPr>
    </w:p>
    <w:p w:rsidR="002D073B" w:rsidRDefault="002D073B" w:rsidP="002D073B">
      <w:pPr>
        <w:rPr>
          <w:b/>
          <w:sz w:val="28"/>
        </w:rPr>
      </w:pPr>
      <w:r w:rsidRPr="002B6FDB">
        <w:rPr>
          <w:b/>
          <w:sz w:val="28"/>
        </w:rPr>
        <w:t>Eylemler</w:t>
      </w:r>
    </w:p>
    <w:p w:rsidR="002D073B" w:rsidRPr="002B6FDB" w:rsidRDefault="002D073B" w:rsidP="002D073B">
      <w:pPr>
        <w:rPr>
          <w:b/>
          <w:sz w:val="28"/>
        </w:rPr>
      </w:pPr>
    </w:p>
    <w:tbl>
      <w:tblPr>
        <w:tblW w:w="4829" w:type="pct"/>
        <w:tblLayout w:type="fixed"/>
        <w:tblCellMar>
          <w:left w:w="70" w:type="dxa"/>
          <w:right w:w="70" w:type="dxa"/>
        </w:tblCellMar>
        <w:tblLook w:val="04A0"/>
      </w:tblPr>
      <w:tblGrid>
        <w:gridCol w:w="964"/>
        <w:gridCol w:w="6349"/>
        <w:gridCol w:w="3172"/>
        <w:gridCol w:w="3175"/>
      </w:tblGrid>
      <w:tr w:rsidR="002D073B" w:rsidRPr="00A47F2F" w:rsidTr="0091309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D073B" w:rsidRPr="00A47F2F" w:rsidRDefault="002D073B" w:rsidP="00913092">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D073B" w:rsidRPr="00A47F2F" w:rsidRDefault="002D073B" w:rsidP="00913092">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D073B" w:rsidRPr="00A47F2F" w:rsidRDefault="002D073B" w:rsidP="00913092">
            <w:pPr>
              <w:spacing w:after="0" w:line="240" w:lineRule="auto"/>
              <w:jc w:val="center"/>
              <w:rPr>
                <w:b/>
                <w:bCs/>
                <w:color w:val="000000"/>
                <w:szCs w:val="24"/>
              </w:rPr>
            </w:pPr>
            <w:r>
              <w:rPr>
                <w:b/>
                <w:bCs/>
                <w:color w:val="000000"/>
                <w:szCs w:val="24"/>
              </w:rPr>
              <w:t>Eylem Tarihi</w:t>
            </w:r>
          </w:p>
        </w:tc>
      </w:tr>
      <w:tr w:rsidR="002D073B"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D073B" w:rsidRPr="00C15B39" w:rsidRDefault="002D073B" w:rsidP="00913092">
            <w:pPr>
              <w:spacing w:after="0" w:line="240" w:lineRule="auto"/>
              <w:jc w:val="center"/>
              <w:rPr>
                <w:b/>
                <w:bCs/>
                <w:color w:val="FF0000"/>
                <w:szCs w:val="24"/>
              </w:rPr>
            </w:pPr>
            <w:r w:rsidRPr="00C15B39">
              <w:rPr>
                <w:b/>
                <w:bCs/>
                <w:color w:val="FF0000"/>
                <w:szCs w:val="24"/>
              </w:rPr>
              <w:t>1.1.1.</w:t>
            </w:r>
          </w:p>
        </w:tc>
        <w:tc>
          <w:tcPr>
            <w:tcW w:w="2324" w:type="pct"/>
            <w:tcBorders>
              <w:top w:val="nil"/>
              <w:left w:val="nil"/>
              <w:bottom w:val="single" w:sz="8" w:space="0" w:color="auto"/>
              <w:right w:val="single" w:sz="8" w:space="0" w:color="auto"/>
            </w:tcBorders>
            <w:shd w:val="clear" w:color="auto" w:fill="auto"/>
            <w:vAlign w:val="center"/>
          </w:tcPr>
          <w:p w:rsidR="002D073B" w:rsidRPr="00A47F2F" w:rsidRDefault="000A03C6" w:rsidP="00913092">
            <w:pPr>
              <w:spacing w:after="0" w:line="240" w:lineRule="auto"/>
              <w:jc w:val="both"/>
              <w:rPr>
                <w:color w:val="000000"/>
                <w:szCs w:val="24"/>
              </w:rPr>
            </w:pPr>
            <w:r>
              <w:rPr>
                <w:color w:val="000000"/>
                <w:sz w:val="27"/>
                <w:szCs w:val="27"/>
                <w:shd w:val="clear" w:color="auto" w:fill="FFFFFF"/>
              </w:rPr>
              <w:t>Okul bahçeleri, öğrencilerin sosyal ve kültürel gelişimlerini destekleyecek ve aktif yaşamı teşvik </w:t>
            </w:r>
            <w:r w:rsidRPr="000A03C6">
              <w:rPr>
                <w:rFonts w:eastAsia="SimSun"/>
                <w:sz w:val="27"/>
                <w:szCs w:val="27"/>
              </w:rPr>
              <w:t>edecek şekilde düzenlenecek</w:t>
            </w:r>
            <w:r>
              <w:rPr>
                <w:color w:val="000000"/>
                <w:sz w:val="27"/>
                <w:szCs w:val="27"/>
                <w:shd w:val="clear" w:color="auto" w:fill="FFFFFF"/>
              </w:rPr>
              <w:t>; öğrencilerin sosyal, sanatsal, sportif ve kültürel etkinlikler yapabilecekleri alanlar artırılacaktır</w:t>
            </w:r>
            <w:r w:rsidR="00C15B39">
              <w:rPr>
                <w:color w:val="000000"/>
                <w:sz w:val="27"/>
                <w:szCs w:val="27"/>
                <w:shd w:val="clear" w:color="auto" w:fill="FFFFFF"/>
              </w:rPr>
              <w:t>.</w:t>
            </w:r>
          </w:p>
        </w:tc>
        <w:tc>
          <w:tcPr>
            <w:tcW w:w="1161" w:type="pct"/>
            <w:tcBorders>
              <w:top w:val="nil"/>
              <w:left w:val="nil"/>
              <w:bottom w:val="single" w:sz="8" w:space="0" w:color="auto"/>
              <w:right w:val="single" w:sz="8" w:space="0" w:color="auto"/>
            </w:tcBorders>
            <w:shd w:val="clear" w:color="auto" w:fill="auto"/>
            <w:vAlign w:val="center"/>
          </w:tcPr>
          <w:p w:rsidR="002D073B" w:rsidRPr="000A03C6" w:rsidRDefault="000A03C6" w:rsidP="00913092">
            <w:pPr>
              <w:spacing w:after="0" w:line="240" w:lineRule="auto"/>
              <w:jc w:val="both"/>
              <w:rPr>
                <w:color w:val="000000"/>
                <w:sz w:val="27"/>
                <w:szCs w:val="27"/>
                <w:shd w:val="clear" w:color="auto" w:fill="FFFFFF"/>
              </w:rPr>
            </w:pPr>
            <w:r w:rsidRPr="000A03C6">
              <w:rPr>
                <w:color w:val="000000"/>
                <w:sz w:val="27"/>
                <w:szCs w:val="27"/>
                <w:shd w:val="clear" w:color="auto" w:fill="FFFFFF"/>
              </w:rPr>
              <w:t>Okul İdaresi</w:t>
            </w:r>
          </w:p>
        </w:tc>
        <w:tc>
          <w:tcPr>
            <w:tcW w:w="1162" w:type="pct"/>
            <w:tcBorders>
              <w:top w:val="nil"/>
              <w:left w:val="nil"/>
              <w:bottom w:val="single" w:sz="8" w:space="0" w:color="auto"/>
              <w:right w:val="single" w:sz="8" w:space="0" w:color="auto"/>
            </w:tcBorders>
            <w:shd w:val="clear" w:color="auto" w:fill="auto"/>
            <w:vAlign w:val="center"/>
          </w:tcPr>
          <w:p w:rsidR="002D073B" w:rsidRPr="000A03C6" w:rsidRDefault="000A03C6" w:rsidP="00913092">
            <w:pPr>
              <w:spacing w:after="0" w:line="240" w:lineRule="auto"/>
              <w:jc w:val="both"/>
              <w:rPr>
                <w:color w:val="000000"/>
                <w:sz w:val="27"/>
                <w:szCs w:val="27"/>
                <w:shd w:val="clear" w:color="auto" w:fill="FFFFFF"/>
              </w:rPr>
            </w:pPr>
            <w:r w:rsidRPr="000A03C6">
              <w:rPr>
                <w:color w:val="000000"/>
                <w:sz w:val="27"/>
                <w:szCs w:val="27"/>
                <w:shd w:val="clear" w:color="auto" w:fill="FFFFFF"/>
              </w:rPr>
              <w:t>Eğitim Öğretim Yılı</w:t>
            </w:r>
          </w:p>
        </w:tc>
      </w:tr>
      <w:tr w:rsidR="002D073B"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D073B" w:rsidRPr="00C15B39" w:rsidRDefault="002D073B" w:rsidP="00913092">
            <w:pPr>
              <w:spacing w:after="0" w:line="240" w:lineRule="auto"/>
              <w:jc w:val="center"/>
              <w:rPr>
                <w:b/>
                <w:bCs/>
                <w:color w:val="FF0000"/>
                <w:szCs w:val="24"/>
              </w:rPr>
            </w:pPr>
            <w:r w:rsidRPr="00C15B39">
              <w:rPr>
                <w:b/>
                <w:bCs/>
                <w:color w:val="FF0000"/>
                <w:szCs w:val="24"/>
              </w:rPr>
              <w:t>1.1.2</w:t>
            </w:r>
          </w:p>
        </w:tc>
        <w:tc>
          <w:tcPr>
            <w:tcW w:w="2324" w:type="pct"/>
            <w:tcBorders>
              <w:top w:val="nil"/>
              <w:left w:val="nil"/>
              <w:bottom w:val="single" w:sz="8" w:space="0" w:color="auto"/>
              <w:right w:val="single" w:sz="8" w:space="0" w:color="auto"/>
            </w:tcBorders>
            <w:shd w:val="clear" w:color="auto" w:fill="auto"/>
            <w:vAlign w:val="center"/>
          </w:tcPr>
          <w:p w:rsidR="002D073B" w:rsidRPr="00A47F2F" w:rsidRDefault="000A03C6" w:rsidP="00913092">
            <w:pPr>
              <w:spacing w:after="0" w:line="240" w:lineRule="auto"/>
              <w:jc w:val="both"/>
              <w:rPr>
                <w:szCs w:val="24"/>
                <w:highlight w:val="green"/>
              </w:rPr>
            </w:pPr>
            <w:r>
              <w:rPr>
                <w:color w:val="000000"/>
                <w:sz w:val="27"/>
                <w:szCs w:val="27"/>
                <w:shd w:val="clear" w:color="auto" w:fill="FFFFFF"/>
              </w:rPr>
              <w:t>Okul ve kurumların ders ve laboratuar araç-gereçleri ile makine-teçhizat dâhil her türlü donatım malzemesi ihtiyaçlarının, öğretim programlarına ve teknolojik gelişmelere uygun olarak zamanında karşılanması sağlanacaktır. </w:t>
            </w:r>
          </w:p>
        </w:tc>
        <w:tc>
          <w:tcPr>
            <w:tcW w:w="1161" w:type="pct"/>
            <w:tcBorders>
              <w:top w:val="nil"/>
              <w:left w:val="nil"/>
              <w:bottom w:val="single" w:sz="8" w:space="0" w:color="auto"/>
              <w:right w:val="single" w:sz="8" w:space="0" w:color="auto"/>
            </w:tcBorders>
            <w:shd w:val="clear" w:color="auto" w:fill="auto"/>
            <w:vAlign w:val="center"/>
          </w:tcPr>
          <w:p w:rsidR="002D073B" w:rsidRPr="000A03C6" w:rsidRDefault="000A03C6" w:rsidP="00913092">
            <w:pPr>
              <w:spacing w:after="0" w:line="240" w:lineRule="auto"/>
              <w:jc w:val="both"/>
              <w:rPr>
                <w:color w:val="000000"/>
                <w:sz w:val="27"/>
                <w:szCs w:val="27"/>
                <w:shd w:val="clear" w:color="auto" w:fill="FFFFFF"/>
              </w:rPr>
            </w:pPr>
            <w:r>
              <w:rPr>
                <w:color w:val="000000"/>
                <w:sz w:val="27"/>
                <w:szCs w:val="27"/>
                <w:shd w:val="clear" w:color="auto" w:fill="FFFFFF"/>
              </w:rPr>
              <w:t>Okul İdaresi ve Okul Aile Birliği</w:t>
            </w:r>
          </w:p>
        </w:tc>
        <w:tc>
          <w:tcPr>
            <w:tcW w:w="1162" w:type="pct"/>
            <w:tcBorders>
              <w:top w:val="nil"/>
              <w:left w:val="nil"/>
              <w:bottom w:val="single" w:sz="8" w:space="0" w:color="auto"/>
              <w:right w:val="single" w:sz="8" w:space="0" w:color="auto"/>
            </w:tcBorders>
            <w:shd w:val="clear" w:color="auto" w:fill="auto"/>
            <w:vAlign w:val="center"/>
          </w:tcPr>
          <w:p w:rsidR="002D073B" w:rsidRPr="000A03C6" w:rsidRDefault="000A03C6" w:rsidP="00913092">
            <w:pPr>
              <w:spacing w:after="0" w:line="240" w:lineRule="auto"/>
              <w:jc w:val="both"/>
              <w:rPr>
                <w:color w:val="000000"/>
                <w:sz w:val="27"/>
                <w:szCs w:val="27"/>
                <w:shd w:val="clear" w:color="auto" w:fill="FFFFFF"/>
              </w:rPr>
            </w:pPr>
            <w:r>
              <w:rPr>
                <w:color w:val="000000"/>
                <w:sz w:val="27"/>
                <w:szCs w:val="27"/>
                <w:shd w:val="clear" w:color="auto" w:fill="FFFFFF"/>
              </w:rPr>
              <w:t>Eğitim Öğretim Yılı</w:t>
            </w:r>
          </w:p>
        </w:tc>
      </w:tr>
      <w:tr w:rsidR="000A03C6"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03C6" w:rsidRPr="00C15B39" w:rsidRDefault="000A03C6" w:rsidP="00913092">
            <w:pPr>
              <w:spacing w:after="0" w:line="240" w:lineRule="auto"/>
              <w:jc w:val="center"/>
              <w:rPr>
                <w:b/>
                <w:bCs/>
                <w:color w:val="FF0000"/>
                <w:szCs w:val="24"/>
              </w:rPr>
            </w:pPr>
            <w:r w:rsidRPr="00C15B39">
              <w:rPr>
                <w:b/>
                <w:bCs/>
                <w:color w:val="FF0000"/>
                <w:szCs w:val="24"/>
              </w:rPr>
              <w:t>1.1.3</w:t>
            </w:r>
          </w:p>
        </w:tc>
        <w:tc>
          <w:tcPr>
            <w:tcW w:w="2324" w:type="pct"/>
            <w:tcBorders>
              <w:top w:val="nil"/>
              <w:left w:val="nil"/>
              <w:bottom w:val="single" w:sz="8" w:space="0" w:color="auto"/>
              <w:right w:val="single" w:sz="8" w:space="0" w:color="auto"/>
            </w:tcBorders>
            <w:shd w:val="clear" w:color="auto" w:fill="auto"/>
            <w:vAlign w:val="center"/>
          </w:tcPr>
          <w:p w:rsidR="000A03C6" w:rsidRPr="00A47F2F" w:rsidRDefault="000A03C6" w:rsidP="00913092">
            <w:pPr>
              <w:spacing w:after="0" w:line="240" w:lineRule="auto"/>
              <w:jc w:val="both"/>
              <w:rPr>
                <w:szCs w:val="24"/>
                <w:highlight w:val="green"/>
              </w:rPr>
            </w:pPr>
            <w:r>
              <w:rPr>
                <w:color w:val="000000"/>
                <w:sz w:val="27"/>
                <w:szCs w:val="27"/>
                <w:shd w:val="clear" w:color="auto" w:fill="FFFFFF"/>
              </w:rPr>
              <w:t>Fiziki ortamlara ilişkin standartlar güvenlik, hijyen ve konfor şartları dikkate alınarak geliştirilecektir. </w:t>
            </w:r>
          </w:p>
        </w:tc>
        <w:tc>
          <w:tcPr>
            <w:tcW w:w="1161" w:type="pct"/>
            <w:tcBorders>
              <w:top w:val="nil"/>
              <w:left w:val="nil"/>
              <w:bottom w:val="single" w:sz="8" w:space="0" w:color="auto"/>
              <w:right w:val="single" w:sz="8" w:space="0" w:color="auto"/>
            </w:tcBorders>
            <w:shd w:val="clear" w:color="auto" w:fill="auto"/>
            <w:vAlign w:val="center"/>
          </w:tcPr>
          <w:p w:rsidR="000A03C6" w:rsidRPr="000A03C6" w:rsidRDefault="000A03C6" w:rsidP="00913092">
            <w:pPr>
              <w:spacing w:after="0" w:line="240" w:lineRule="auto"/>
              <w:jc w:val="both"/>
              <w:rPr>
                <w:color w:val="000000"/>
                <w:sz w:val="27"/>
                <w:szCs w:val="27"/>
                <w:shd w:val="clear" w:color="auto" w:fill="FFFFFF"/>
              </w:rPr>
            </w:pPr>
            <w:r>
              <w:rPr>
                <w:color w:val="000000"/>
                <w:sz w:val="27"/>
                <w:szCs w:val="27"/>
                <w:shd w:val="clear" w:color="auto" w:fill="FFFFFF"/>
              </w:rPr>
              <w:t>Okul İdaresi</w:t>
            </w:r>
          </w:p>
        </w:tc>
        <w:tc>
          <w:tcPr>
            <w:tcW w:w="1162" w:type="pct"/>
            <w:tcBorders>
              <w:top w:val="nil"/>
              <w:left w:val="nil"/>
              <w:bottom w:val="single" w:sz="8" w:space="0" w:color="auto"/>
              <w:right w:val="single" w:sz="8" w:space="0" w:color="auto"/>
            </w:tcBorders>
            <w:shd w:val="clear" w:color="auto" w:fill="auto"/>
            <w:vAlign w:val="center"/>
          </w:tcPr>
          <w:p w:rsidR="000A03C6" w:rsidRPr="000A03C6" w:rsidRDefault="000A03C6" w:rsidP="006609B3">
            <w:pPr>
              <w:spacing w:after="0" w:line="240" w:lineRule="auto"/>
              <w:jc w:val="both"/>
              <w:rPr>
                <w:color w:val="000000"/>
                <w:sz w:val="27"/>
                <w:szCs w:val="27"/>
                <w:shd w:val="clear" w:color="auto" w:fill="FFFFFF"/>
              </w:rPr>
            </w:pPr>
            <w:r>
              <w:rPr>
                <w:color w:val="000000"/>
                <w:sz w:val="27"/>
                <w:szCs w:val="27"/>
                <w:shd w:val="clear" w:color="auto" w:fill="FFFFFF"/>
              </w:rPr>
              <w:t>Eğitim Öğretim Yılı</w:t>
            </w:r>
          </w:p>
        </w:tc>
      </w:tr>
      <w:tr w:rsidR="000A03C6"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03C6" w:rsidRPr="00C15B39" w:rsidRDefault="000A03C6" w:rsidP="00913092">
            <w:pPr>
              <w:spacing w:after="0" w:line="240" w:lineRule="auto"/>
              <w:jc w:val="center"/>
              <w:rPr>
                <w:b/>
                <w:bCs/>
                <w:color w:val="FF0000"/>
                <w:szCs w:val="24"/>
              </w:rPr>
            </w:pPr>
            <w:r w:rsidRPr="00C15B39">
              <w:rPr>
                <w:b/>
                <w:bCs/>
                <w:color w:val="FF0000"/>
                <w:szCs w:val="24"/>
              </w:rPr>
              <w:t>1.1.4</w:t>
            </w:r>
          </w:p>
        </w:tc>
        <w:tc>
          <w:tcPr>
            <w:tcW w:w="2324" w:type="pct"/>
            <w:tcBorders>
              <w:top w:val="nil"/>
              <w:left w:val="nil"/>
              <w:bottom w:val="single" w:sz="8" w:space="0" w:color="auto"/>
              <w:right w:val="single" w:sz="8" w:space="0" w:color="auto"/>
            </w:tcBorders>
            <w:shd w:val="clear" w:color="auto" w:fill="auto"/>
            <w:vAlign w:val="center"/>
          </w:tcPr>
          <w:p w:rsidR="000A03C6" w:rsidRPr="00A47F2F" w:rsidRDefault="000A03C6" w:rsidP="00913092">
            <w:pPr>
              <w:spacing w:after="0" w:line="240" w:lineRule="auto"/>
              <w:jc w:val="both"/>
              <w:rPr>
                <w:szCs w:val="24"/>
                <w:highlight w:val="green"/>
              </w:rPr>
            </w:pPr>
            <w:r>
              <w:rPr>
                <w:color w:val="000000"/>
                <w:sz w:val="27"/>
                <w:szCs w:val="27"/>
                <w:shd w:val="clear" w:color="auto" w:fill="FFFFFF"/>
              </w:rPr>
              <w:t>Okul içerisi ve dışarısında öğrencilerin daha güvenli bir eğitim ortamında bulunmaları için gerekli tedbirler alınacaktır. </w:t>
            </w:r>
          </w:p>
        </w:tc>
        <w:tc>
          <w:tcPr>
            <w:tcW w:w="1161" w:type="pct"/>
            <w:tcBorders>
              <w:top w:val="nil"/>
              <w:left w:val="nil"/>
              <w:bottom w:val="single" w:sz="8" w:space="0" w:color="auto"/>
              <w:right w:val="single" w:sz="8" w:space="0" w:color="auto"/>
            </w:tcBorders>
            <w:shd w:val="clear" w:color="auto" w:fill="auto"/>
            <w:vAlign w:val="center"/>
          </w:tcPr>
          <w:p w:rsidR="000A03C6" w:rsidRPr="000A03C6" w:rsidRDefault="000A03C6" w:rsidP="00913092">
            <w:pPr>
              <w:spacing w:after="0" w:line="240" w:lineRule="auto"/>
              <w:jc w:val="both"/>
              <w:rPr>
                <w:color w:val="000000"/>
                <w:sz w:val="27"/>
                <w:szCs w:val="27"/>
                <w:shd w:val="clear" w:color="auto" w:fill="FFFFFF"/>
              </w:rPr>
            </w:pPr>
            <w:r>
              <w:rPr>
                <w:color w:val="000000"/>
                <w:sz w:val="27"/>
                <w:szCs w:val="27"/>
                <w:shd w:val="clear" w:color="auto" w:fill="FFFFFF"/>
              </w:rPr>
              <w:t>Okul İdaresi</w:t>
            </w:r>
          </w:p>
        </w:tc>
        <w:tc>
          <w:tcPr>
            <w:tcW w:w="1162" w:type="pct"/>
            <w:tcBorders>
              <w:top w:val="nil"/>
              <w:left w:val="nil"/>
              <w:bottom w:val="single" w:sz="8" w:space="0" w:color="auto"/>
              <w:right w:val="single" w:sz="8" w:space="0" w:color="auto"/>
            </w:tcBorders>
            <w:shd w:val="clear" w:color="auto" w:fill="auto"/>
            <w:vAlign w:val="center"/>
          </w:tcPr>
          <w:p w:rsidR="000A03C6" w:rsidRPr="000A03C6" w:rsidRDefault="000A03C6" w:rsidP="00913092">
            <w:pPr>
              <w:spacing w:after="0" w:line="240" w:lineRule="auto"/>
              <w:jc w:val="both"/>
              <w:rPr>
                <w:color w:val="000000"/>
                <w:sz w:val="27"/>
                <w:szCs w:val="27"/>
                <w:shd w:val="clear" w:color="auto" w:fill="FFFFFF"/>
              </w:rPr>
            </w:pPr>
            <w:r>
              <w:rPr>
                <w:color w:val="000000"/>
                <w:sz w:val="27"/>
                <w:szCs w:val="27"/>
                <w:shd w:val="clear" w:color="auto" w:fill="FFFFFF"/>
              </w:rPr>
              <w:t>Eğitim Öğretim Yılı</w:t>
            </w:r>
          </w:p>
        </w:tc>
      </w:tr>
      <w:tr w:rsidR="000A03C6" w:rsidRPr="00A47F2F" w:rsidTr="009130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03C6" w:rsidRPr="00C15B39" w:rsidRDefault="000A03C6" w:rsidP="00913092">
            <w:pPr>
              <w:spacing w:after="0" w:line="240" w:lineRule="auto"/>
              <w:jc w:val="center"/>
              <w:rPr>
                <w:b/>
                <w:bCs/>
                <w:color w:val="FF0000"/>
                <w:szCs w:val="24"/>
              </w:rPr>
            </w:pPr>
            <w:r w:rsidRPr="00C15B39">
              <w:rPr>
                <w:b/>
                <w:bCs/>
                <w:color w:val="FF0000"/>
                <w:szCs w:val="24"/>
              </w:rPr>
              <w:t>1.1.5</w:t>
            </w:r>
          </w:p>
        </w:tc>
        <w:tc>
          <w:tcPr>
            <w:tcW w:w="2324" w:type="pct"/>
            <w:tcBorders>
              <w:top w:val="nil"/>
              <w:left w:val="nil"/>
              <w:bottom w:val="single" w:sz="8" w:space="0" w:color="auto"/>
              <w:right w:val="single" w:sz="8" w:space="0" w:color="auto"/>
            </w:tcBorders>
            <w:shd w:val="clear" w:color="auto" w:fill="auto"/>
            <w:vAlign w:val="center"/>
          </w:tcPr>
          <w:p w:rsidR="000A03C6" w:rsidRPr="00A47F2F" w:rsidRDefault="000A03C6" w:rsidP="00913092">
            <w:pPr>
              <w:spacing w:after="0" w:line="240" w:lineRule="auto"/>
              <w:jc w:val="both"/>
              <w:rPr>
                <w:szCs w:val="24"/>
                <w:highlight w:val="green"/>
              </w:rPr>
            </w:pPr>
            <w:r>
              <w:rPr>
                <w:color w:val="000000"/>
                <w:sz w:val="27"/>
                <w:szCs w:val="27"/>
                <w:shd w:val="clear" w:color="auto" w:fill="FFFFFF"/>
              </w:rPr>
              <w:t>Okulların yapı ve donatımına yönelik hayırseverleri teşvik edecek projeler geliştirilecektir. </w:t>
            </w:r>
          </w:p>
        </w:tc>
        <w:tc>
          <w:tcPr>
            <w:tcW w:w="1161" w:type="pct"/>
            <w:tcBorders>
              <w:top w:val="nil"/>
              <w:left w:val="nil"/>
              <w:bottom w:val="single" w:sz="8" w:space="0" w:color="auto"/>
              <w:right w:val="single" w:sz="8" w:space="0" w:color="auto"/>
            </w:tcBorders>
            <w:shd w:val="clear" w:color="auto" w:fill="auto"/>
            <w:vAlign w:val="center"/>
          </w:tcPr>
          <w:p w:rsidR="000A03C6" w:rsidRPr="000A03C6" w:rsidRDefault="000A03C6" w:rsidP="00913092">
            <w:pPr>
              <w:spacing w:after="0" w:line="240" w:lineRule="auto"/>
              <w:jc w:val="both"/>
              <w:rPr>
                <w:color w:val="000000"/>
                <w:sz w:val="27"/>
                <w:szCs w:val="27"/>
                <w:shd w:val="clear" w:color="auto" w:fill="FFFFFF"/>
              </w:rPr>
            </w:pPr>
            <w:r>
              <w:rPr>
                <w:color w:val="000000"/>
                <w:sz w:val="27"/>
                <w:szCs w:val="27"/>
                <w:shd w:val="clear" w:color="auto" w:fill="FFFFFF"/>
              </w:rPr>
              <w:t>Okul Aile Birliği</w:t>
            </w:r>
          </w:p>
        </w:tc>
        <w:tc>
          <w:tcPr>
            <w:tcW w:w="1162" w:type="pct"/>
            <w:tcBorders>
              <w:top w:val="nil"/>
              <w:left w:val="nil"/>
              <w:bottom w:val="single" w:sz="8" w:space="0" w:color="auto"/>
              <w:right w:val="single" w:sz="8" w:space="0" w:color="auto"/>
            </w:tcBorders>
            <w:shd w:val="clear" w:color="auto" w:fill="auto"/>
            <w:vAlign w:val="center"/>
          </w:tcPr>
          <w:p w:rsidR="000A03C6" w:rsidRPr="000A03C6" w:rsidRDefault="000A03C6" w:rsidP="00913092">
            <w:pPr>
              <w:spacing w:after="0" w:line="240" w:lineRule="auto"/>
              <w:jc w:val="both"/>
              <w:rPr>
                <w:color w:val="000000"/>
                <w:sz w:val="27"/>
                <w:szCs w:val="27"/>
                <w:shd w:val="clear" w:color="auto" w:fill="FFFFFF"/>
              </w:rPr>
            </w:pPr>
            <w:r>
              <w:rPr>
                <w:color w:val="000000"/>
                <w:sz w:val="27"/>
                <w:szCs w:val="27"/>
                <w:shd w:val="clear" w:color="auto" w:fill="FFFFFF"/>
              </w:rPr>
              <w:t>Eğitim Öğretim Yılı</w:t>
            </w:r>
          </w:p>
        </w:tc>
      </w:tr>
    </w:tbl>
    <w:p w:rsidR="002D073B" w:rsidRDefault="002D073B" w:rsidP="002D073B"/>
    <w:p w:rsidR="002D073B" w:rsidRPr="00A47F2F" w:rsidRDefault="002D073B" w:rsidP="002D073B">
      <w:pPr>
        <w:pStyle w:val="Balk1"/>
      </w:pPr>
      <w:r>
        <w:br w:type="page"/>
      </w:r>
      <w:bookmarkStart w:id="53" w:name="_Toc531097547"/>
      <w:r w:rsidRPr="00A47F2F">
        <w:lastRenderedPageBreak/>
        <w:t>V. BÖLÜM</w:t>
      </w:r>
      <w:bookmarkEnd w:id="51"/>
      <w:bookmarkEnd w:id="52"/>
      <w:r>
        <w:t>:</w:t>
      </w:r>
      <w:bookmarkStart w:id="54" w:name="_Toc416085168"/>
      <w:bookmarkStart w:id="55" w:name="_Toc529519471"/>
      <w:r w:rsidRPr="00A47F2F">
        <w:t>MALİYETLENDİRME</w:t>
      </w:r>
      <w:bookmarkEnd w:id="53"/>
      <w:bookmarkEnd w:id="54"/>
      <w:bookmarkEnd w:id="55"/>
    </w:p>
    <w:p w:rsidR="002D073B" w:rsidRDefault="002D073B" w:rsidP="002D073B">
      <w:pPr>
        <w:pStyle w:val="ResimYazs"/>
        <w:spacing w:after="0"/>
        <w:rPr>
          <w:bCs w:val="0"/>
          <w:color w:val="auto"/>
          <w:sz w:val="24"/>
          <w:szCs w:val="24"/>
        </w:rPr>
      </w:pPr>
      <w:r w:rsidRPr="00A47F2F">
        <w:rPr>
          <w:bCs w:val="0"/>
          <w:color w:val="auto"/>
          <w:sz w:val="24"/>
          <w:szCs w:val="24"/>
        </w:rPr>
        <w:t>2019-2023 Stratejik Planı Faaliyet/Proje Maliyetlendirme Tablosu</w:t>
      </w:r>
    </w:p>
    <w:p w:rsidR="002D073B" w:rsidRDefault="002D073B" w:rsidP="002D073B"/>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2D073B" w:rsidRPr="00D41148" w:rsidTr="00913092">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2D073B" w:rsidRPr="00D41148" w:rsidRDefault="002D073B" w:rsidP="00913092">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D073B" w:rsidRPr="00D41148" w:rsidRDefault="002D073B" w:rsidP="00913092">
            <w:pPr>
              <w:spacing w:after="0" w:line="240" w:lineRule="auto"/>
              <w:jc w:val="center"/>
              <w:rPr>
                <w:b/>
                <w:bCs/>
                <w:color w:val="FFFFFF"/>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D073B" w:rsidRPr="00D41148" w:rsidRDefault="002D073B" w:rsidP="00913092">
            <w:pPr>
              <w:spacing w:after="0" w:line="240" w:lineRule="auto"/>
              <w:jc w:val="center"/>
              <w:rPr>
                <w:b/>
                <w:bCs/>
                <w:color w:val="FFFFFF"/>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D073B" w:rsidRPr="00D41148" w:rsidRDefault="002D073B" w:rsidP="00913092">
            <w:pPr>
              <w:spacing w:after="0" w:line="240" w:lineRule="auto"/>
              <w:jc w:val="center"/>
              <w:rPr>
                <w:b/>
                <w:bCs/>
                <w:color w:val="FFFFFF"/>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D073B" w:rsidRPr="00D41148" w:rsidRDefault="002D073B" w:rsidP="00913092">
            <w:pPr>
              <w:spacing w:after="0" w:line="240" w:lineRule="auto"/>
              <w:jc w:val="center"/>
              <w:rPr>
                <w:b/>
                <w:bCs/>
                <w:color w:val="FFFFFF"/>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2D073B" w:rsidRPr="00D41148" w:rsidRDefault="002D073B" w:rsidP="00913092">
            <w:pPr>
              <w:spacing w:after="0" w:line="240" w:lineRule="auto"/>
              <w:jc w:val="center"/>
              <w:rPr>
                <w:b/>
                <w:bCs/>
                <w:color w:val="FFFFFF"/>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2D073B" w:rsidRPr="00D41148" w:rsidRDefault="002D073B" w:rsidP="00913092">
            <w:pPr>
              <w:spacing w:after="0" w:line="240" w:lineRule="auto"/>
              <w:rPr>
                <w:b/>
                <w:bCs/>
                <w:color w:val="FFFFFF"/>
                <w:szCs w:val="22"/>
              </w:rPr>
            </w:pPr>
            <w:r w:rsidRPr="00D41148">
              <w:rPr>
                <w:b/>
                <w:bCs/>
                <w:color w:val="FFFFFF"/>
                <w:sz w:val="22"/>
                <w:szCs w:val="22"/>
              </w:rPr>
              <w:t>Toplam</w:t>
            </w:r>
          </w:p>
        </w:tc>
      </w:tr>
      <w:tr w:rsidR="002D073B" w:rsidRPr="00D41148" w:rsidTr="00913092">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2D073B" w:rsidRPr="00D41148" w:rsidRDefault="002D073B" w:rsidP="00913092">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D073B" w:rsidRPr="00D41148" w:rsidRDefault="002D073B" w:rsidP="00913092">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D073B" w:rsidRPr="00D41148" w:rsidRDefault="002D073B" w:rsidP="00913092">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D073B" w:rsidRPr="00D41148" w:rsidRDefault="002D073B" w:rsidP="00913092">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D073B" w:rsidRPr="00D41148" w:rsidRDefault="002D073B" w:rsidP="00913092">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2D073B" w:rsidRPr="00D41148" w:rsidRDefault="002D073B" w:rsidP="00913092">
            <w:pPr>
              <w:spacing w:after="0" w:line="240" w:lineRule="auto"/>
              <w:rPr>
                <w:b/>
                <w:bCs/>
                <w:color w:val="FFFFFF"/>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2D073B" w:rsidRPr="00D41148" w:rsidRDefault="002D073B" w:rsidP="00913092">
            <w:pPr>
              <w:spacing w:after="0" w:line="240" w:lineRule="auto"/>
              <w:rPr>
                <w:b/>
                <w:bCs/>
                <w:color w:val="FFFFFF"/>
                <w:szCs w:val="22"/>
              </w:rPr>
            </w:pPr>
          </w:p>
        </w:tc>
      </w:tr>
      <w:tr w:rsidR="002D073B" w:rsidRPr="00D41148" w:rsidTr="000A03C6">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D073B" w:rsidRPr="00D41148" w:rsidRDefault="002D073B" w:rsidP="00913092">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2D073B" w:rsidRPr="00D41148" w:rsidRDefault="006F19FE" w:rsidP="006F19FE">
            <w:pPr>
              <w:spacing w:after="0" w:line="240" w:lineRule="auto"/>
              <w:jc w:val="center"/>
              <w:rPr>
                <w:color w:val="000000"/>
                <w:sz w:val="20"/>
                <w:szCs w:val="20"/>
              </w:rPr>
            </w:pPr>
            <w:r>
              <w:rPr>
                <w:color w:val="000000"/>
                <w:sz w:val="20"/>
                <w:szCs w:val="20"/>
              </w:rPr>
              <w:t>0</w:t>
            </w:r>
          </w:p>
        </w:tc>
      </w:tr>
      <w:tr w:rsidR="002D073B" w:rsidRPr="00D41148" w:rsidTr="000A03C6">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D073B" w:rsidRPr="00D41148" w:rsidRDefault="002D073B" w:rsidP="00913092">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0A03C6" w:rsidP="000A03C6">
            <w:pPr>
              <w:spacing w:after="0" w:line="240" w:lineRule="auto"/>
              <w:jc w:val="center"/>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0A03C6" w:rsidP="000A03C6">
            <w:pPr>
              <w:spacing w:after="0" w:line="240" w:lineRule="auto"/>
              <w:jc w:val="center"/>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0A03C6" w:rsidP="000A03C6">
            <w:pPr>
              <w:spacing w:after="0" w:line="240" w:lineRule="auto"/>
              <w:jc w:val="center"/>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983657" w:rsidP="000A03C6">
            <w:pPr>
              <w:spacing w:after="0" w:line="240" w:lineRule="auto"/>
              <w:jc w:val="center"/>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983657" w:rsidP="000A03C6">
            <w:pPr>
              <w:spacing w:after="0" w:line="240" w:lineRule="auto"/>
              <w:jc w:val="center"/>
              <w:rPr>
                <w:color w:val="000000"/>
                <w:sz w:val="20"/>
                <w:szCs w:val="20"/>
              </w:rPr>
            </w:pPr>
            <w:r>
              <w:rPr>
                <w:color w:val="000000"/>
                <w:sz w:val="20"/>
                <w:szCs w:val="20"/>
              </w:rPr>
              <w:t>1000</w:t>
            </w:r>
          </w:p>
        </w:tc>
        <w:tc>
          <w:tcPr>
            <w:tcW w:w="1560" w:type="dxa"/>
            <w:tcBorders>
              <w:top w:val="nil"/>
              <w:left w:val="nil"/>
              <w:bottom w:val="single" w:sz="4" w:space="0" w:color="000000"/>
              <w:right w:val="single" w:sz="12"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5000</w:t>
            </w:r>
          </w:p>
        </w:tc>
      </w:tr>
      <w:tr w:rsidR="002D073B" w:rsidRPr="00D41148" w:rsidTr="000A03C6">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D073B" w:rsidRPr="00D41148" w:rsidRDefault="002D073B" w:rsidP="00913092">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6000</w:t>
            </w:r>
          </w:p>
        </w:tc>
        <w:tc>
          <w:tcPr>
            <w:tcW w:w="1560" w:type="dxa"/>
            <w:tcBorders>
              <w:top w:val="nil"/>
              <w:left w:val="nil"/>
              <w:bottom w:val="single" w:sz="4" w:space="0" w:color="000000"/>
              <w:right w:val="single" w:sz="12"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20000</w:t>
            </w:r>
          </w:p>
        </w:tc>
      </w:tr>
      <w:tr w:rsidR="002D073B" w:rsidRPr="00D41148" w:rsidTr="000A03C6">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2D073B" w:rsidRPr="00D41148" w:rsidRDefault="002D073B" w:rsidP="00913092">
            <w:pPr>
              <w:spacing w:after="0" w:line="240" w:lineRule="auto"/>
              <w:jc w:val="right"/>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4</w:t>
            </w:r>
            <w:r w:rsidR="000A03C6">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5</w:t>
            </w:r>
            <w:r w:rsidR="00983657">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6</w:t>
            </w:r>
            <w:r w:rsidR="00983657">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7</w:t>
            </w:r>
            <w:r w:rsidR="00983657">
              <w:rPr>
                <w:color w:val="000000"/>
                <w:sz w:val="20"/>
                <w:szCs w:val="20"/>
              </w:rPr>
              <w:t>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2D073B" w:rsidRPr="00D41148" w:rsidRDefault="006F19FE" w:rsidP="000A03C6">
            <w:pPr>
              <w:spacing w:after="0" w:line="240" w:lineRule="auto"/>
              <w:jc w:val="center"/>
              <w:rPr>
                <w:color w:val="000000"/>
                <w:sz w:val="20"/>
                <w:szCs w:val="20"/>
              </w:rPr>
            </w:pPr>
            <w:r>
              <w:rPr>
                <w:color w:val="000000"/>
                <w:sz w:val="20"/>
                <w:szCs w:val="20"/>
              </w:rPr>
              <w:t>25000</w:t>
            </w:r>
          </w:p>
        </w:tc>
      </w:tr>
    </w:tbl>
    <w:p w:rsidR="002D073B" w:rsidRDefault="002D073B" w:rsidP="002D073B"/>
    <w:p w:rsidR="002D073B" w:rsidRPr="008D4E73" w:rsidRDefault="002D073B" w:rsidP="002D073B">
      <w:pPr>
        <w:pStyle w:val="Balk1"/>
      </w:pPr>
      <w:bookmarkStart w:id="56" w:name="_Toc416085171"/>
      <w:bookmarkStart w:id="57" w:name="_Toc529519472"/>
      <w:r w:rsidRPr="008D4E73">
        <w:t>VI. BÖLÜM</w:t>
      </w:r>
      <w:bookmarkEnd w:id="56"/>
      <w:bookmarkEnd w:id="57"/>
      <w:r w:rsidRPr="008D4E73">
        <w:t>:</w:t>
      </w:r>
      <w:bookmarkStart w:id="58" w:name="_Toc416085172"/>
      <w:bookmarkStart w:id="59" w:name="_Toc529519473"/>
      <w:r w:rsidRPr="008D4E73">
        <w:t xml:space="preserve"> İZLEME VE DEĞERLENDİRME</w:t>
      </w:r>
      <w:bookmarkEnd w:id="58"/>
      <w:bookmarkEnd w:id="59"/>
    </w:p>
    <w:p w:rsidR="002D073B" w:rsidRPr="003152E4" w:rsidRDefault="002D073B" w:rsidP="002D073B">
      <w:r w:rsidRPr="003152E4">
        <w:t xml:space="preserve">Okulumuz Stratejik Planı izleme ve değerlendirme çalışmalarında 5 yıllık Stratejik Planın izlenmesi ve 1 yıllık gelişim planın izlenmesi olarak ikili bir ayrıma gidilecektir. </w:t>
      </w:r>
    </w:p>
    <w:p w:rsidR="002D073B" w:rsidRPr="003152E4" w:rsidRDefault="002D073B" w:rsidP="002D073B">
      <w:r w:rsidRPr="003152E4">
        <w:t>Stratejik planın izlenmesinde 6 aylık dönemlerde izleme yapılacak denetim birimleri, il ve ilçe millî eğitim müdürlüğü ve Bakanlık denetim ve kontrollerine hazır halde tutulacaktır.</w:t>
      </w:r>
    </w:p>
    <w:p w:rsidR="007A7D76" w:rsidRDefault="002D073B">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7A7D76" w:rsidRDefault="007A7D76"/>
    <w:sectPr w:rsidR="007A7D76" w:rsidSect="00913092">
      <w:footerReference w:type="first" r:id="rId13"/>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926" w:rsidRDefault="00FE4926">
      <w:pPr>
        <w:spacing w:after="0" w:line="240" w:lineRule="auto"/>
      </w:pPr>
      <w:r>
        <w:separator/>
      </w:r>
    </w:p>
  </w:endnote>
  <w:endnote w:type="continuationSeparator" w:id="1">
    <w:p w:rsidR="00FE4926" w:rsidRDefault="00FE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BD" w:rsidRDefault="008076BD">
    <w:pPr>
      <w:pStyle w:val="Altbilgi"/>
      <w:jc w:val="right"/>
    </w:pPr>
    <w:fldSimple w:instr="PAGE   \* MERGEFORMAT">
      <w:r w:rsidR="00E535FD">
        <w:rPr>
          <w:noProof/>
        </w:rPr>
        <w:t>26</w:t>
      </w:r>
    </w:fldSimple>
  </w:p>
  <w:p w:rsidR="008076BD" w:rsidRDefault="008076B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BD" w:rsidRDefault="008076BD">
    <w:pPr>
      <w:pStyle w:val="Altbilgi"/>
      <w:jc w:val="right"/>
    </w:pPr>
    <w:fldSimple w:instr="PAGE   \* MERGEFORMAT">
      <w:r>
        <w:rPr>
          <w:noProof/>
        </w:rPr>
        <w:t>i</w:t>
      </w:r>
    </w:fldSimple>
  </w:p>
  <w:p w:rsidR="008076BD" w:rsidRDefault="008076B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BD" w:rsidRDefault="008076BD">
    <w:pPr>
      <w:pStyle w:val="Altbilgi"/>
      <w:jc w:val="right"/>
    </w:pPr>
    <w:fldSimple w:instr="PAGE   \* MERGEFORMAT">
      <w:r>
        <w:rPr>
          <w:noProof/>
        </w:rPr>
        <w:t>1</w:t>
      </w:r>
    </w:fldSimple>
  </w:p>
  <w:p w:rsidR="008076BD" w:rsidRDefault="008076BD">
    <w:pPr>
      <w:pStyle w:val="Altbilgi"/>
    </w:pPr>
  </w:p>
  <w:p w:rsidR="008076BD" w:rsidRDefault="008076BD"/>
  <w:p w:rsidR="008076BD" w:rsidRDefault="00807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926" w:rsidRDefault="00FE4926">
      <w:pPr>
        <w:spacing w:after="0" w:line="240" w:lineRule="auto"/>
      </w:pPr>
      <w:r>
        <w:separator/>
      </w:r>
    </w:p>
  </w:footnote>
  <w:footnote w:type="continuationSeparator" w:id="1">
    <w:p w:rsidR="00FE4926" w:rsidRDefault="00FE4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BD" w:rsidRPr="00A40B5B" w:rsidRDefault="008076BD" w:rsidP="00913092">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1B96"/>
    <w:multiLevelType w:val="multilevel"/>
    <w:tmpl w:val="02749AEE"/>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671B83"/>
    <w:multiLevelType w:val="hybridMultilevel"/>
    <w:tmpl w:val="4C90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F106B7E"/>
    <w:multiLevelType w:val="multilevel"/>
    <w:tmpl w:val="0FC4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D073B"/>
    <w:rsid w:val="00012949"/>
    <w:rsid w:val="00022FDB"/>
    <w:rsid w:val="00064F1B"/>
    <w:rsid w:val="00074075"/>
    <w:rsid w:val="00075177"/>
    <w:rsid w:val="0008328D"/>
    <w:rsid w:val="00085E36"/>
    <w:rsid w:val="00087623"/>
    <w:rsid w:val="000A03C6"/>
    <w:rsid w:val="000A21BD"/>
    <w:rsid w:val="000D0792"/>
    <w:rsid w:val="000F2683"/>
    <w:rsid w:val="000F2802"/>
    <w:rsid w:val="00111D61"/>
    <w:rsid w:val="00117703"/>
    <w:rsid w:val="0012290F"/>
    <w:rsid w:val="0012599E"/>
    <w:rsid w:val="0013618B"/>
    <w:rsid w:val="001755D6"/>
    <w:rsid w:val="001E3D1E"/>
    <w:rsid w:val="001F2685"/>
    <w:rsid w:val="001F6D17"/>
    <w:rsid w:val="0022553E"/>
    <w:rsid w:val="002A2C8C"/>
    <w:rsid w:val="002D073B"/>
    <w:rsid w:val="002F2E83"/>
    <w:rsid w:val="00331CC5"/>
    <w:rsid w:val="00332DA7"/>
    <w:rsid w:val="003A3234"/>
    <w:rsid w:val="003A3694"/>
    <w:rsid w:val="003C37A0"/>
    <w:rsid w:val="003F3954"/>
    <w:rsid w:val="004023CC"/>
    <w:rsid w:val="00434B5D"/>
    <w:rsid w:val="00482C1A"/>
    <w:rsid w:val="00482D94"/>
    <w:rsid w:val="004C325F"/>
    <w:rsid w:val="004C4E6C"/>
    <w:rsid w:val="00530CF6"/>
    <w:rsid w:val="005B512A"/>
    <w:rsid w:val="005B6885"/>
    <w:rsid w:val="005E421E"/>
    <w:rsid w:val="00637F49"/>
    <w:rsid w:val="0064628B"/>
    <w:rsid w:val="006579C8"/>
    <w:rsid w:val="006609B3"/>
    <w:rsid w:val="006925CE"/>
    <w:rsid w:val="00695992"/>
    <w:rsid w:val="006C46E2"/>
    <w:rsid w:val="006E7588"/>
    <w:rsid w:val="006F19FE"/>
    <w:rsid w:val="00736966"/>
    <w:rsid w:val="0076335B"/>
    <w:rsid w:val="00775239"/>
    <w:rsid w:val="007A7D76"/>
    <w:rsid w:val="007D12B7"/>
    <w:rsid w:val="007E43C5"/>
    <w:rsid w:val="008076BD"/>
    <w:rsid w:val="00842CB9"/>
    <w:rsid w:val="008926DB"/>
    <w:rsid w:val="00913092"/>
    <w:rsid w:val="00983657"/>
    <w:rsid w:val="009971C2"/>
    <w:rsid w:val="009A3327"/>
    <w:rsid w:val="009A412A"/>
    <w:rsid w:val="009B7201"/>
    <w:rsid w:val="009C0556"/>
    <w:rsid w:val="009C5D4A"/>
    <w:rsid w:val="009E12F1"/>
    <w:rsid w:val="009F3790"/>
    <w:rsid w:val="00A061C5"/>
    <w:rsid w:val="00A127BD"/>
    <w:rsid w:val="00A147E9"/>
    <w:rsid w:val="00A40171"/>
    <w:rsid w:val="00A51549"/>
    <w:rsid w:val="00A56239"/>
    <w:rsid w:val="00A76C1D"/>
    <w:rsid w:val="00A85FB8"/>
    <w:rsid w:val="00AD143C"/>
    <w:rsid w:val="00AE6B4E"/>
    <w:rsid w:val="00B11A8B"/>
    <w:rsid w:val="00B20772"/>
    <w:rsid w:val="00B41E6E"/>
    <w:rsid w:val="00B4684F"/>
    <w:rsid w:val="00B50731"/>
    <w:rsid w:val="00B74B93"/>
    <w:rsid w:val="00BA62D8"/>
    <w:rsid w:val="00BD3510"/>
    <w:rsid w:val="00BE7A8D"/>
    <w:rsid w:val="00C15210"/>
    <w:rsid w:val="00C15B39"/>
    <w:rsid w:val="00C50F73"/>
    <w:rsid w:val="00C82BA7"/>
    <w:rsid w:val="00D074CB"/>
    <w:rsid w:val="00D309B7"/>
    <w:rsid w:val="00D33370"/>
    <w:rsid w:val="00D34BC3"/>
    <w:rsid w:val="00D57218"/>
    <w:rsid w:val="00D73323"/>
    <w:rsid w:val="00DC5D98"/>
    <w:rsid w:val="00DD7F0E"/>
    <w:rsid w:val="00DF033D"/>
    <w:rsid w:val="00DF54F8"/>
    <w:rsid w:val="00E200D1"/>
    <w:rsid w:val="00E31DD7"/>
    <w:rsid w:val="00E535FD"/>
    <w:rsid w:val="00EA335A"/>
    <w:rsid w:val="00EE18DD"/>
    <w:rsid w:val="00F43914"/>
    <w:rsid w:val="00F564BD"/>
    <w:rsid w:val="00F57607"/>
    <w:rsid w:val="00F625BB"/>
    <w:rsid w:val="00F8191D"/>
    <w:rsid w:val="00F93B18"/>
    <w:rsid w:val="00FA28E8"/>
    <w:rsid w:val="00FC3932"/>
    <w:rsid w:val="00FE49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3B"/>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2D073B"/>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2D073B"/>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2D073B"/>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D073B"/>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D073B"/>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D073B"/>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D073B"/>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D073B"/>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D073B"/>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073B"/>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2D073B"/>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D073B"/>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2D073B"/>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2D073B"/>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2D073B"/>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2D073B"/>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2D073B"/>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2D073B"/>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2D073B"/>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2D073B"/>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2D073B"/>
    <w:pPr>
      <w:ind w:left="720"/>
      <w:contextualSpacing/>
    </w:pPr>
  </w:style>
  <w:style w:type="paragraph" w:styleId="stbilgi">
    <w:name w:val="header"/>
    <w:basedOn w:val="Normal"/>
    <w:link w:val="stbilgiChar"/>
    <w:uiPriority w:val="99"/>
    <w:unhideWhenUsed/>
    <w:rsid w:val="002D07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073B"/>
    <w:rPr>
      <w:rFonts w:ascii="Book Antiqua" w:eastAsia="Times New Roman" w:hAnsi="Book Antiqua" w:cs="Times New Roman"/>
      <w:sz w:val="24"/>
      <w:szCs w:val="21"/>
      <w:lang w:eastAsia="tr-TR"/>
    </w:rPr>
  </w:style>
  <w:style w:type="table" w:styleId="TabloKlavuzu">
    <w:name w:val="Table Grid"/>
    <w:basedOn w:val="NormalTablo"/>
    <w:uiPriority w:val="39"/>
    <w:rsid w:val="002D073B"/>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2D073B"/>
    <w:rPr>
      <w:color w:val="0000FF"/>
      <w:u w:val="single"/>
    </w:rPr>
  </w:style>
  <w:style w:type="character" w:styleId="zlenenKpr">
    <w:name w:val="FollowedHyperlink"/>
    <w:uiPriority w:val="99"/>
    <w:semiHidden/>
    <w:unhideWhenUsed/>
    <w:rsid w:val="002D073B"/>
    <w:rPr>
      <w:color w:val="800080"/>
      <w:u w:val="single"/>
    </w:rPr>
  </w:style>
  <w:style w:type="paragraph" w:customStyle="1" w:styleId="xl66">
    <w:name w:val="xl66"/>
    <w:basedOn w:val="Normal"/>
    <w:rsid w:val="002D07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2D07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2D073B"/>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2D07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2D07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2D07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2D07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2D07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2D073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2D073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2D073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2D07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2D073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2D073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2D073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2D073B"/>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2D073B"/>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2D073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2D073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2D073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2D073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2D07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2D073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2D07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2D073B"/>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D073B"/>
    <w:pPr>
      <w:spacing w:line="240" w:lineRule="auto"/>
    </w:pPr>
    <w:rPr>
      <w:b/>
      <w:bCs/>
      <w:color w:val="404040"/>
      <w:sz w:val="16"/>
      <w:szCs w:val="16"/>
    </w:rPr>
  </w:style>
  <w:style w:type="paragraph" w:styleId="Altbilgi">
    <w:name w:val="footer"/>
    <w:basedOn w:val="Normal"/>
    <w:link w:val="AltbilgiChar"/>
    <w:uiPriority w:val="99"/>
    <w:unhideWhenUsed/>
    <w:rsid w:val="002D073B"/>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2D073B"/>
    <w:rPr>
      <w:rFonts w:ascii="Book Antiqua" w:eastAsia="Times New Roman" w:hAnsi="Book Antiqua" w:cs="Times New Roman"/>
      <w:sz w:val="20"/>
      <w:szCs w:val="20"/>
      <w:lang w:eastAsia="tr-TR"/>
    </w:rPr>
  </w:style>
  <w:style w:type="paragraph" w:styleId="NormalWeb">
    <w:name w:val="Normal (Web)"/>
    <w:basedOn w:val="Normal"/>
    <w:uiPriority w:val="99"/>
    <w:rsid w:val="002D073B"/>
    <w:pPr>
      <w:spacing w:before="100" w:beforeAutospacing="1" w:after="100" w:afterAutospacing="1" w:line="240" w:lineRule="auto"/>
    </w:pPr>
    <w:rPr>
      <w:rFonts w:ascii="Times New Roman" w:hAnsi="Times New Roman"/>
      <w:szCs w:val="24"/>
    </w:rPr>
  </w:style>
  <w:style w:type="character" w:styleId="Gl">
    <w:name w:val="Strong"/>
    <w:uiPriority w:val="22"/>
    <w:qFormat/>
    <w:rsid w:val="002D073B"/>
    <w:rPr>
      <w:b/>
      <w:bCs/>
    </w:rPr>
  </w:style>
  <w:style w:type="paragraph" w:styleId="AralkYok">
    <w:name w:val="No Spacing"/>
    <w:link w:val="AralkYokChar"/>
    <w:uiPriority w:val="99"/>
    <w:qFormat/>
    <w:rsid w:val="002D073B"/>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99"/>
    <w:rsid w:val="002D073B"/>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2D073B"/>
    <w:pPr>
      <w:outlineLvl w:val="9"/>
    </w:pPr>
    <w:rPr>
      <w:rFonts w:ascii="Calibri Light" w:hAnsi="Calibri Light"/>
      <w:color w:val="2E74B5"/>
    </w:rPr>
  </w:style>
  <w:style w:type="paragraph" w:styleId="T1">
    <w:name w:val="toc 1"/>
    <w:basedOn w:val="Normal"/>
    <w:next w:val="Normal"/>
    <w:autoRedefine/>
    <w:uiPriority w:val="39"/>
    <w:unhideWhenUsed/>
    <w:rsid w:val="002D073B"/>
    <w:pPr>
      <w:spacing w:before="120" w:after="120"/>
    </w:pPr>
    <w:rPr>
      <w:rFonts w:ascii="Calibri" w:hAnsi="Calibri"/>
      <w:b/>
      <w:bCs/>
      <w:caps/>
      <w:sz w:val="20"/>
      <w:szCs w:val="20"/>
    </w:rPr>
  </w:style>
  <w:style w:type="table" w:customStyle="1" w:styleId="TableNormal1">
    <w:name w:val="Table Normal1"/>
    <w:uiPriority w:val="2"/>
    <w:semiHidden/>
    <w:unhideWhenUsed/>
    <w:qFormat/>
    <w:rsid w:val="002D073B"/>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2D073B"/>
    <w:pPr>
      <w:widowControl w:val="0"/>
      <w:spacing w:after="0" w:line="240" w:lineRule="auto"/>
      <w:ind w:left="100"/>
    </w:pPr>
    <w:rPr>
      <w:sz w:val="10"/>
      <w:szCs w:val="10"/>
      <w:lang w:val="en-US"/>
    </w:rPr>
  </w:style>
  <w:style w:type="character" w:customStyle="1" w:styleId="GvdeMetniChar">
    <w:name w:val="Gövde Metni Char"/>
    <w:basedOn w:val="VarsaylanParagrafYazTipi"/>
    <w:link w:val="GvdeMetni"/>
    <w:uiPriority w:val="1"/>
    <w:rsid w:val="002D073B"/>
    <w:rPr>
      <w:rFonts w:ascii="Book Antiqua" w:eastAsia="Times New Roman" w:hAnsi="Book Antiqua" w:cs="Times New Roman"/>
      <w:sz w:val="10"/>
      <w:szCs w:val="10"/>
      <w:lang w:val="en-US"/>
    </w:rPr>
  </w:style>
  <w:style w:type="paragraph" w:customStyle="1" w:styleId="TableParagraph">
    <w:name w:val="Table Paragraph"/>
    <w:basedOn w:val="Normal"/>
    <w:uiPriority w:val="1"/>
    <w:rsid w:val="002D073B"/>
    <w:pPr>
      <w:widowControl w:val="0"/>
      <w:spacing w:after="0" w:line="240" w:lineRule="auto"/>
    </w:pPr>
    <w:rPr>
      <w:lang w:val="en-US"/>
    </w:rPr>
  </w:style>
  <w:style w:type="paragraph" w:customStyle="1" w:styleId="2-ortabaslk">
    <w:name w:val="2-ortabaslk"/>
    <w:basedOn w:val="Normal"/>
    <w:rsid w:val="002D073B"/>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2D073B"/>
  </w:style>
  <w:style w:type="table" w:customStyle="1" w:styleId="KlavuzuTablo4-Vurgu61">
    <w:name w:val="Kılavuzu Tablo 4 - Vurgu 61"/>
    <w:basedOn w:val="NormalTablo"/>
    <w:uiPriority w:val="49"/>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2D073B"/>
    <w:rPr>
      <w:sz w:val="16"/>
      <w:szCs w:val="16"/>
    </w:rPr>
  </w:style>
  <w:style w:type="paragraph" w:styleId="AklamaMetni">
    <w:name w:val="annotation text"/>
    <w:basedOn w:val="Normal"/>
    <w:link w:val="AklamaMetniChar"/>
    <w:uiPriority w:val="99"/>
    <w:semiHidden/>
    <w:unhideWhenUsed/>
    <w:rsid w:val="002D073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D073B"/>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2D073B"/>
    <w:rPr>
      <w:b/>
      <w:bCs/>
    </w:rPr>
  </w:style>
  <w:style w:type="character" w:customStyle="1" w:styleId="AklamaKonusuChar">
    <w:name w:val="Açıklama Konusu Char"/>
    <w:basedOn w:val="AklamaMetniChar"/>
    <w:link w:val="AklamaKonusu"/>
    <w:uiPriority w:val="99"/>
    <w:semiHidden/>
    <w:rsid w:val="002D073B"/>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2D073B"/>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2D073B"/>
    <w:pPr>
      <w:spacing w:after="0"/>
    </w:pPr>
  </w:style>
  <w:style w:type="paragraph" w:customStyle="1" w:styleId="BALIK2">
    <w:name w:val="BAŞLIK 2"/>
    <w:basedOn w:val="Balk2"/>
    <w:rsid w:val="002D073B"/>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2D073B"/>
    <w:pPr>
      <w:spacing w:after="0"/>
      <w:ind w:left="240"/>
    </w:pPr>
    <w:rPr>
      <w:rFonts w:ascii="Calibri" w:hAnsi="Calibri"/>
      <w:smallCaps/>
      <w:sz w:val="20"/>
      <w:szCs w:val="20"/>
    </w:rPr>
  </w:style>
  <w:style w:type="paragraph" w:styleId="T3">
    <w:name w:val="toc 3"/>
    <w:basedOn w:val="Normal"/>
    <w:next w:val="Normal"/>
    <w:autoRedefine/>
    <w:uiPriority w:val="39"/>
    <w:unhideWhenUsed/>
    <w:rsid w:val="002D073B"/>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2D073B"/>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2D073B"/>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2D073B"/>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2D073B"/>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2D073B"/>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D073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2D073B"/>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2D073B"/>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2D073B"/>
    <w:rPr>
      <w:color w:val="44546A"/>
      <w:sz w:val="28"/>
      <w:szCs w:val="28"/>
    </w:rPr>
  </w:style>
  <w:style w:type="character" w:styleId="Vurgu">
    <w:name w:val="Emphasis"/>
    <w:uiPriority w:val="20"/>
    <w:qFormat/>
    <w:rsid w:val="002D073B"/>
    <w:rPr>
      <w:i/>
      <w:iCs/>
      <w:color w:val="000000"/>
    </w:rPr>
  </w:style>
  <w:style w:type="character" w:customStyle="1" w:styleId="TrnakChar1">
    <w:name w:val="Tırnak Char1"/>
    <w:link w:val="Trnak"/>
    <w:uiPriority w:val="29"/>
    <w:rsid w:val="002D073B"/>
    <w:rPr>
      <w:i/>
      <w:iCs/>
      <w:color w:val="7B7B7B"/>
      <w:sz w:val="24"/>
      <w:szCs w:val="24"/>
    </w:rPr>
  </w:style>
  <w:style w:type="character" w:customStyle="1" w:styleId="KeskinTrnakChar1">
    <w:name w:val="Keskin Tırnak Char1"/>
    <w:link w:val="KeskinTrnak"/>
    <w:uiPriority w:val="30"/>
    <w:rsid w:val="002D073B"/>
    <w:rPr>
      <w:rFonts w:ascii="Calibri Light" w:eastAsia="SimSun" w:hAnsi="Calibri Light" w:cs="Times New Roman"/>
      <w:caps/>
      <w:color w:val="2E74B5"/>
      <w:sz w:val="28"/>
      <w:szCs w:val="28"/>
    </w:rPr>
  </w:style>
  <w:style w:type="character" w:styleId="HafifVurgulama">
    <w:name w:val="Subtle Emphasis"/>
    <w:uiPriority w:val="19"/>
    <w:qFormat/>
    <w:rsid w:val="002D073B"/>
    <w:rPr>
      <w:i/>
      <w:iCs/>
      <w:color w:val="595959"/>
    </w:rPr>
  </w:style>
  <w:style w:type="character" w:styleId="GlVurgulama">
    <w:name w:val="Intense Emphasis"/>
    <w:uiPriority w:val="21"/>
    <w:qFormat/>
    <w:rsid w:val="002D073B"/>
    <w:rPr>
      <w:b/>
      <w:bCs/>
      <w:i/>
      <w:iCs/>
      <w:color w:val="auto"/>
    </w:rPr>
  </w:style>
  <w:style w:type="character" w:styleId="HafifBavuru">
    <w:name w:val="Subtle Reference"/>
    <w:uiPriority w:val="31"/>
    <w:qFormat/>
    <w:rsid w:val="002D073B"/>
    <w:rPr>
      <w:caps w:val="0"/>
      <w:smallCaps/>
      <w:color w:val="404040"/>
      <w:spacing w:val="0"/>
      <w:u w:val="single" w:color="7F7F7F"/>
    </w:rPr>
  </w:style>
  <w:style w:type="character" w:styleId="GlBavuru">
    <w:name w:val="Intense Reference"/>
    <w:uiPriority w:val="32"/>
    <w:qFormat/>
    <w:rsid w:val="002D073B"/>
    <w:rPr>
      <w:b/>
      <w:bCs/>
      <w:caps w:val="0"/>
      <w:smallCaps/>
      <w:color w:val="auto"/>
      <w:spacing w:val="0"/>
      <w:u w:val="single"/>
    </w:rPr>
  </w:style>
  <w:style w:type="character" w:styleId="KitapBal">
    <w:name w:val="Book Title"/>
    <w:uiPriority w:val="33"/>
    <w:qFormat/>
    <w:rsid w:val="002D073B"/>
    <w:rPr>
      <w:b/>
      <w:bCs/>
      <w:caps w:val="0"/>
      <w:smallCaps/>
      <w:spacing w:val="0"/>
    </w:rPr>
  </w:style>
  <w:style w:type="paragraph" w:styleId="T4">
    <w:name w:val="toc 4"/>
    <w:basedOn w:val="Normal"/>
    <w:next w:val="Normal"/>
    <w:autoRedefine/>
    <w:uiPriority w:val="39"/>
    <w:unhideWhenUsed/>
    <w:rsid w:val="002D073B"/>
    <w:pPr>
      <w:spacing w:after="0"/>
      <w:ind w:left="720"/>
    </w:pPr>
    <w:rPr>
      <w:rFonts w:ascii="Calibri" w:hAnsi="Calibri"/>
      <w:sz w:val="18"/>
      <w:szCs w:val="18"/>
    </w:rPr>
  </w:style>
  <w:style w:type="paragraph" w:styleId="T5">
    <w:name w:val="toc 5"/>
    <w:basedOn w:val="Normal"/>
    <w:next w:val="Normal"/>
    <w:autoRedefine/>
    <w:uiPriority w:val="39"/>
    <w:unhideWhenUsed/>
    <w:rsid w:val="002D073B"/>
    <w:pPr>
      <w:spacing w:after="0"/>
      <w:ind w:left="960"/>
    </w:pPr>
    <w:rPr>
      <w:rFonts w:ascii="Calibri" w:hAnsi="Calibri"/>
      <w:sz w:val="18"/>
      <w:szCs w:val="18"/>
    </w:rPr>
  </w:style>
  <w:style w:type="paragraph" w:styleId="T6">
    <w:name w:val="toc 6"/>
    <w:basedOn w:val="Normal"/>
    <w:next w:val="Normal"/>
    <w:autoRedefine/>
    <w:uiPriority w:val="39"/>
    <w:unhideWhenUsed/>
    <w:rsid w:val="002D073B"/>
    <w:pPr>
      <w:spacing w:after="0"/>
      <w:ind w:left="1200"/>
    </w:pPr>
    <w:rPr>
      <w:rFonts w:ascii="Calibri" w:hAnsi="Calibri"/>
      <w:sz w:val="18"/>
      <w:szCs w:val="18"/>
    </w:rPr>
  </w:style>
  <w:style w:type="paragraph" w:styleId="T7">
    <w:name w:val="toc 7"/>
    <w:basedOn w:val="Normal"/>
    <w:next w:val="Normal"/>
    <w:autoRedefine/>
    <w:uiPriority w:val="39"/>
    <w:unhideWhenUsed/>
    <w:rsid w:val="002D073B"/>
    <w:pPr>
      <w:spacing w:after="0"/>
      <w:ind w:left="1440"/>
    </w:pPr>
    <w:rPr>
      <w:rFonts w:ascii="Calibri" w:hAnsi="Calibri"/>
      <w:sz w:val="18"/>
      <w:szCs w:val="18"/>
    </w:rPr>
  </w:style>
  <w:style w:type="paragraph" w:styleId="T8">
    <w:name w:val="toc 8"/>
    <w:basedOn w:val="Normal"/>
    <w:next w:val="Normal"/>
    <w:autoRedefine/>
    <w:uiPriority w:val="39"/>
    <w:unhideWhenUsed/>
    <w:rsid w:val="002D073B"/>
    <w:pPr>
      <w:spacing w:after="0"/>
      <w:ind w:left="1680"/>
    </w:pPr>
    <w:rPr>
      <w:rFonts w:ascii="Calibri" w:hAnsi="Calibri"/>
      <w:sz w:val="18"/>
      <w:szCs w:val="18"/>
    </w:rPr>
  </w:style>
  <w:style w:type="paragraph" w:styleId="T9">
    <w:name w:val="toc 9"/>
    <w:basedOn w:val="Normal"/>
    <w:next w:val="Normal"/>
    <w:autoRedefine/>
    <w:uiPriority w:val="39"/>
    <w:unhideWhenUsed/>
    <w:rsid w:val="002D073B"/>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2D073B"/>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2D073B"/>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2D073B"/>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2D073B"/>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2D073B"/>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2D073B"/>
    <w:rPr>
      <w:rFonts w:ascii="Book Antiqua" w:eastAsia="Times New Roman" w:hAnsi="Book Antiqua" w:cs="Times New Roman"/>
      <w:b/>
      <w:bCs/>
      <w:i/>
      <w:iCs/>
      <w:color w:val="4F81BD" w:themeColor="accent1"/>
      <w:sz w:val="24"/>
      <w:szCs w:val="21"/>
      <w:lang w:eastAsia="tr-TR"/>
    </w:rPr>
  </w:style>
  <w:style w:type="character" w:customStyle="1" w:styleId="tr">
    <w:name w:val="tr"/>
    <w:basedOn w:val="VarsaylanParagrafYazTipi"/>
    <w:rsid w:val="00F93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3B"/>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2D073B"/>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2D073B"/>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2D073B"/>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D073B"/>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D073B"/>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D073B"/>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D073B"/>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D073B"/>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D073B"/>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073B"/>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2D073B"/>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2D073B"/>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2D073B"/>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2D073B"/>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2D073B"/>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2D073B"/>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2D073B"/>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2D073B"/>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2D073B"/>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2D073B"/>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2D073B"/>
    <w:pPr>
      <w:ind w:left="720"/>
      <w:contextualSpacing/>
    </w:pPr>
  </w:style>
  <w:style w:type="paragraph" w:styleId="stbilgi">
    <w:name w:val="header"/>
    <w:basedOn w:val="Normal"/>
    <w:link w:val="stbilgiChar"/>
    <w:uiPriority w:val="99"/>
    <w:unhideWhenUsed/>
    <w:rsid w:val="002D07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073B"/>
    <w:rPr>
      <w:rFonts w:ascii="Book Antiqua" w:eastAsia="Times New Roman" w:hAnsi="Book Antiqua" w:cs="Times New Roman"/>
      <w:sz w:val="24"/>
      <w:szCs w:val="21"/>
      <w:lang w:eastAsia="tr-TR"/>
    </w:rPr>
  </w:style>
  <w:style w:type="table" w:styleId="TabloKlavuzu">
    <w:name w:val="Table Grid"/>
    <w:basedOn w:val="NormalTablo"/>
    <w:uiPriority w:val="39"/>
    <w:rsid w:val="002D073B"/>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2D073B"/>
    <w:rPr>
      <w:color w:val="0000FF"/>
      <w:u w:val="single"/>
    </w:rPr>
  </w:style>
  <w:style w:type="character" w:styleId="zlenenKpr">
    <w:name w:val="FollowedHyperlink"/>
    <w:uiPriority w:val="99"/>
    <w:semiHidden/>
    <w:unhideWhenUsed/>
    <w:rsid w:val="002D073B"/>
    <w:rPr>
      <w:color w:val="800080"/>
      <w:u w:val="single"/>
    </w:rPr>
  </w:style>
  <w:style w:type="paragraph" w:customStyle="1" w:styleId="xl66">
    <w:name w:val="xl66"/>
    <w:basedOn w:val="Normal"/>
    <w:rsid w:val="002D07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2D07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2D073B"/>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2D07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2D07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2D07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2D07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2D07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2D073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2D073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2D073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2D07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2D073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2D073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2D073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2D073B"/>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2D073B"/>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2D073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2D073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2D073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2D073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2D07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2D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2D073B"/>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2D07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2D073B"/>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D073B"/>
    <w:pPr>
      <w:spacing w:line="240" w:lineRule="auto"/>
    </w:pPr>
    <w:rPr>
      <w:b/>
      <w:bCs/>
      <w:color w:val="404040"/>
      <w:sz w:val="16"/>
      <w:szCs w:val="16"/>
    </w:rPr>
  </w:style>
  <w:style w:type="paragraph" w:styleId="Altbilgi">
    <w:name w:val="footer"/>
    <w:basedOn w:val="Normal"/>
    <w:link w:val="AltbilgiChar"/>
    <w:uiPriority w:val="99"/>
    <w:unhideWhenUsed/>
    <w:rsid w:val="002D073B"/>
    <w:pPr>
      <w:tabs>
        <w:tab w:val="center" w:pos="4536"/>
        <w:tab w:val="right" w:pos="9072"/>
      </w:tabs>
      <w:spacing w:after="0" w:line="240" w:lineRule="auto"/>
    </w:pPr>
    <w:rPr>
      <w:sz w:val="20"/>
      <w:szCs w:val="20"/>
      <w:lang w:val="x-none"/>
    </w:rPr>
  </w:style>
  <w:style w:type="character" w:customStyle="1" w:styleId="AltbilgiChar">
    <w:name w:val="Altbilgi Char"/>
    <w:basedOn w:val="VarsaylanParagrafYazTipi"/>
    <w:link w:val="Altbilgi"/>
    <w:uiPriority w:val="99"/>
    <w:rsid w:val="002D073B"/>
    <w:rPr>
      <w:rFonts w:ascii="Book Antiqua" w:eastAsia="Times New Roman" w:hAnsi="Book Antiqua" w:cs="Times New Roman"/>
      <w:sz w:val="20"/>
      <w:szCs w:val="20"/>
      <w:lang w:val="x-none" w:eastAsia="tr-TR"/>
    </w:rPr>
  </w:style>
  <w:style w:type="paragraph" w:styleId="NormalWeb">
    <w:name w:val="Normal (Web)"/>
    <w:basedOn w:val="Normal"/>
    <w:uiPriority w:val="99"/>
    <w:rsid w:val="002D073B"/>
    <w:pPr>
      <w:spacing w:before="100" w:beforeAutospacing="1" w:after="100" w:afterAutospacing="1" w:line="240" w:lineRule="auto"/>
    </w:pPr>
    <w:rPr>
      <w:rFonts w:ascii="Times New Roman" w:hAnsi="Times New Roman"/>
      <w:szCs w:val="24"/>
    </w:rPr>
  </w:style>
  <w:style w:type="character" w:styleId="Gl">
    <w:name w:val="Strong"/>
    <w:uiPriority w:val="22"/>
    <w:qFormat/>
    <w:rsid w:val="002D073B"/>
    <w:rPr>
      <w:b/>
      <w:bCs/>
    </w:rPr>
  </w:style>
  <w:style w:type="paragraph" w:styleId="AralkYok">
    <w:name w:val="No Spacing"/>
    <w:link w:val="AralkYokChar"/>
    <w:uiPriority w:val="99"/>
    <w:qFormat/>
    <w:rsid w:val="002D073B"/>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99"/>
    <w:rsid w:val="002D073B"/>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2D073B"/>
    <w:pPr>
      <w:outlineLvl w:val="9"/>
    </w:pPr>
    <w:rPr>
      <w:rFonts w:ascii="Calibri Light" w:hAnsi="Calibri Light"/>
      <w:color w:val="2E74B5"/>
    </w:rPr>
  </w:style>
  <w:style w:type="paragraph" w:styleId="T1">
    <w:name w:val="toc 1"/>
    <w:basedOn w:val="Normal"/>
    <w:next w:val="Normal"/>
    <w:autoRedefine/>
    <w:uiPriority w:val="39"/>
    <w:unhideWhenUsed/>
    <w:rsid w:val="002D073B"/>
    <w:pPr>
      <w:spacing w:before="120" w:after="120"/>
    </w:pPr>
    <w:rPr>
      <w:rFonts w:ascii="Calibri" w:hAnsi="Calibri"/>
      <w:b/>
      <w:bCs/>
      <w:caps/>
      <w:sz w:val="20"/>
      <w:szCs w:val="20"/>
    </w:rPr>
  </w:style>
  <w:style w:type="table" w:customStyle="1" w:styleId="TableNormal1">
    <w:name w:val="Table Normal1"/>
    <w:uiPriority w:val="2"/>
    <w:semiHidden/>
    <w:unhideWhenUsed/>
    <w:qFormat/>
    <w:rsid w:val="002D073B"/>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2D073B"/>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2D073B"/>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2D073B"/>
    <w:pPr>
      <w:widowControl w:val="0"/>
      <w:spacing w:after="0" w:line="240" w:lineRule="auto"/>
    </w:pPr>
    <w:rPr>
      <w:lang w:val="en-US"/>
    </w:rPr>
  </w:style>
  <w:style w:type="paragraph" w:customStyle="1" w:styleId="2-ortabaslk">
    <w:name w:val="2-ortabaslk"/>
    <w:basedOn w:val="Normal"/>
    <w:rsid w:val="002D073B"/>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2D073B"/>
  </w:style>
  <w:style w:type="table" w:customStyle="1" w:styleId="KlavuzuTablo4-Vurgu61">
    <w:name w:val="Kılavuzu Tablo 4 - Vurgu 61"/>
    <w:basedOn w:val="NormalTablo"/>
    <w:uiPriority w:val="49"/>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2D073B"/>
    <w:rPr>
      <w:sz w:val="16"/>
      <w:szCs w:val="16"/>
    </w:rPr>
  </w:style>
  <w:style w:type="paragraph" w:styleId="AklamaMetni">
    <w:name w:val="annotation text"/>
    <w:basedOn w:val="Normal"/>
    <w:link w:val="AklamaMetniChar"/>
    <w:uiPriority w:val="99"/>
    <w:semiHidden/>
    <w:unhideWhenUsed/>
    <w:rsid w:val="002D073B"/>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2D073B"/>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2D073B"/>
    <w:rPr>
      <w:b/>
      <w:bCs/>
    </w:rPr>
  </w:style>
  <w:style w:type="character" w:customStyle="1" w:styleId="AklamaKonusuChar">
    <w:name w:val="Açıklama Konusu Char"/>
    <w:basedOn w:val="AklamaMetniChar"/>
    <w:link w:val="AklamaKonusu"/>
    <w:uiPriority w:val="99"/>
    <w:semiHidden/>
    <w:rsid w:val="002D073B"/>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2D073B"/>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2D073B"/>
    <w:pPr>
      <w:spacing w:after="0"/>
    </w:pPr>
  </w:style>
  <w:style w:type="paragraph" w:customStyle="1" w:styleId="BALIK2">
    <w:name w:val="BAŞLIK 2"/>
    <w:basedOn w:val="Balk2"/>
    <w:rsid w:val="002D073B"/>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2D073B"/>
    <w:pPr>
      <w:spacing w:after="0"/>
      <w:ind w:left="240"/>
    </w:pPr>
    <w:rPr>
      <w:rFonts w:ascii="Calibri" w:hAnsi="Calibri"/>
      <w:smallCaps/>
      <w:sz w:val="20"/>
      <w:szCs w:val="20"/>
    </w:rPr>
  </w:style>
  <w:style w:type="paragraph" w:styleId="T3">
    <w:name w:val="toc 3"/>
    <w:basedOn w:val="Normal"/>
    <w:next w:val="Normal"/>
    <w:autoRedefine/>
    <w:uiPriority w:val="39"/>
    <w:unhideWhenUsed/>
    <w:rsid w:val="002D073B"/>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2D073B"/>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2D073B"/>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2D073B"/>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2D073B"/>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2D073B"/>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2D073B"/>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D073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2D073B"/>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2D073B"/>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2D073B"/>
    <w:rPr>
      <w:color w:val="44546A"/>
      <w:sz w:val="28"/>
      <w:szCs w:val="28"/>
    </w:rPr>
  </w:style>
  <w:style w:type="character" w:styleId="Vurgu">
    <w:name w:val="Emphasis"/>
    <w:uiPriority w:val="20"/>
    <w:qFormat/>
    <w:rsid w:val="002D073B"/>
    <w:rPr>
      <w:i/>
      <w:iCs/>
      <w:color w:val="000000"/>
    </w:rPr>
  </w:style>
  <w:style w:type="character" w:customStyle="1" w:styleId="TrnakChar1">
    <w:name w:val="Tırnak Char1"/>
    <w:link w:val="Trnak"/>
    <w:uiPriority w:val="29"/>
    <w:rsid w:val="002D073B"/>
    <w:rPr>
      <w:i/>
      <w:iCs/>
      <w:color w:val="7B7B7B"/>
      <w:sz w:val="24"/>
      <w:szCs w:val="24"/>
    </w:rPr>
  </w:style>
  <w:style w:type="character" w:customStyle="1" w:styleId="KeskinTrnakChar1">
    <w:name w:val="Keskin Tırnak Char1"/>
    <w:link w:val="KeskinTrnak"/>
    <w:uiPriority w:val="30"/>
    <w:rsid w:val="002D073B"/>
    <w:rPr>
      <w:rFonts w:ascii="Calibri Light" w:eastAsia="SimSun" w:hAnsi="Calibri Light" w:cs="Times New Roman"/>
      <w:caps/>
      <w:color w:val="2E74B5"/>
      <w:sz w:val="28"/>
      <w:szCs w:val="28"/>
    </w:rPr>
  </w:style>
  <w:style w:type="character" w:styleId="HafifVurgulama">
    <w:name w:val="Subtle Emphasis"/>
    <w:uiPriority w:val="19"/>
    <w:qFormat/>
    <w:rsid w:val="002D073B"/>
    <w:rPr>
      <w:i/>
      <w:iCs/>
      <w:color w:val="595959"/>
    </w:rPr>
  </w:style>
  <w:style w:type="character" w:styleId="GlVurgulama">
    <w:name w:val="Intense Emphasis"/>
    <w:uiPriority w:val="21"/>
    <w:qFormat/>
    <w:rsid w:val="002D073B"/>
    <w:rPr>
      <w:b/>
      <w:bCs/>
      <w:i/>
      <w:iCs/>
      <w:color w:val="auto"/>
    </w:rPr>
  </w:style>
  <w:style w:type="character" w:styleId="HafifBavuru">
    <w:name w:val="Subtle Reference"/>
    <w:uiPriority w:val="31"/>
    <w:qFormat/>
    <w:rsid w:val="002D073B"/>
    <w:rPr>
      <w:caps w:val="0"/>
      <w:smallCaps/>
      <w:color w:val="404040"/>
      <w:spacing w:val="0"/>
      <w:u w:val="single" w:color="7F7F7F"/>
    </w:rPr>
  </w:style>
  <w:style w:type="character" w:styleId="GlBavuru">
    <w:name w:val="Intense Reference"/>
    <w:uiPriority w:val="32"/>
    <w:qFormat/>
    <w:rsid w:val="002D073B"/>
    <w:rPr>
      <w:b/>
      <w:bCs/>
      <w:caps w:val="0"/>
      <w:smallCaps/>
      <w:color w:val="auto"/>
      <w:spacing w:val="0"/>
      <w:u w:val="single"/>
    </w:rPr>
  </w:style>
  <w:style w:type="character" w:styleId="KitapBal">
    <w:name w:val="Book Title"/>
    <w:uiPriority w:val="33"/>
    <w:qFormat/>
    <w:rsid w:val="002D073B"/>
    <w:rPr>
      <w:b/>
      <w:bCs/>
      <w:caps w:val="0"/>
      <w:smallCaps/>
      <w:spacing w:val="0"/>
    </w:rPr>
  </w:style>
  <w:style w:type="paragraph" w:styleId="T4">
    <w:name w:val="toc 4"/>
    <w:basedOn w:val="Normal"/>
    <w:next w:val="Normal"/>
    <w:autoRedefine/>
    <w:uiPriority w:val="39"/>
    <w:unhideWhenUsed/>
    <w:rsid w:val="002D073B"/>
    <w:pPr>
      <w:spacing w:after="0"/>
      <w:ind w:left="720"/>
    </w:pPr>
    <w:rPr>
      <w:rFonts w:ascii="Calibri" w:hAnsi="Calibri"/>
      <w:sz w:val="18"/>
      <w:szCs w:val="18"/>
    </w:rPr>
  </w:style>
  <w:style w:type="paragraph" w:styleId="T5">
    <w:name w:val="toc 5"/>
    <w:basedOn w:val="Normal"/>
    <w:next w:val="Normal"/>
    <w:autoRedefine/>
    <w:uiPriority w:val="39"/>
    <w:unhideWhenUsed/>
    <w:rsid w:val="002D073B"/>
    <w:pPr>
      <w:spacing w:after="0"/>
      <w:ind w:left="960"/>
    </w:pPr>
    <w:rPr>
      <w:rFonts w:ascii="Calibri" w:hAnsi="Calibri"/>
      <w:sz w:val="18"/>
      <w:szCs w:val="18"/>
    </w:rPr>
  </w:style>
  <w:style w:type="paragraph" w:styleId="T6">
    <w:name w:val="toc 6"/>
    <w:basedOn w:val="Normal"/>
    <w:next w:val="Normal"/>
    <w:autoRedefine/>
    <w:uiPriority w:val="39"/>
    <w:unhideWhenUsed/>
    <w:rsid w:val="002D073B"/>
    <w:pPr>
      <w:spacing w:after="0"/>
      <w:ind w:left="1200"/>
    </w:pPr>
    <w:rPr>
      <w:rFonts w:ascii="Calibri" w:hAnsi="Calibri"/>
      <w:sz w:val="18"/>
      <w:szCs w:val="18"/>
    </w:rPr>
  </w:style>
  <w:style w:type="paragraph" w:styleId="T7">
    <w:name w:val="toc 7"/>
    <w:basedOn w:val="Normal"/>
    <w:next w:val="Normal"/>
    <w:autoRedefine/>
    <w:uiPriority w:val="39"/>
    <w:unhideWhenUsed/>
    <w:rsid w:val="002D073B"/>
    <w:pPr>
      <w:spacing w:after="0"/>
      <w:ind w:left="1440"/>
    </w:pPr>
    <w:rPr>
      <w:rFonts w:ascii="Calibri" w:hAnsi="Calibri"/>
      <w:sz w:val="18"/>
      <w:szCs w:val="18"/>
    </w:rPr>
  </w:style>
  <w:style w:type="paragraph" w:styleId="T8">
    <w:name w:val="toc 8"/>
    <w:basedOn w:val="Normal"/>
    <w:next w:val="Normal"/>
    <w:autoRedefine/>
    <w:uiPriority w:val="39"/>
    <w:unhideWhenUsed/>
    <w:rsid w:val="002D073B"/>
    <w:pPr>
      <w:spacing w:after="0"/>
      <w:ind w:left="1680"/>
    </w:pPr>
    <w:rPr>
      <w:rFonts w:ascii="Calibri" w:hAnsi="Calibri"/>
      <w:sz w:val="18"/>
      <w:szCs w:val="18"/>
    </w:rPr>
  </w:style>
  <w:style w:type="paragraph" w:styleId="T9">
    <w:name w:val="toc 9"/>
    <w:basedOn w:val="Normal"/>
    <w:next w:val="Normal"/>
    <w:autoRedefine/>
    <w:uiPriority w:val="39"/>
    <w:unhideWhenUsed/>
    <w:rsid w:val="002D073B"/>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2D073B"/>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2D073B"/>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2D073B"/>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2D073B"/>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2D073B"/>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2D073B"/>
    <w:rPr>
      <w:rFonts w:ascii="Book Antiqua" w:eastAsia="Times New Roman" w:hAnsi="Book Antiqua" w:cs="Times New Roman"/>
      <w:b/>
      <w:bCs/>
      <w:i/>
      <w:iCs/>
      <w:color w:val="4F81BD" w:themeColor="accent1"/>
      <w:sz w:val="24"/>
      <w:szCs w:val="21"/>
      <w:lang w:eastAsia="tr-TR"/>
    </w:rPr>
  </w:style>
  <w:style w:type="character" w:customStyle="1" w:styleId="tr">
    <w:name w:val="tr"/>
    <w:basedOn w:val="VarsaylanParagrafYazTipi"/>
    <w:rsid w:val="00F93B18"/>
  </w:style>
</w:styles>
</file>

<file path=word/webSettings.xml><?xml version="1.0" encoding="utf-8"?>
<w:webSettings xmlns:r="http://schemas.openxmlformats.org/officeDocument/2006/relationships" xmlns:w="http://schemas.openxmlformats.org/wordprocessingml/2006/main">
  <w:divs>
    <w:div w:id="446238339">
      <w:bodyDiv w:val="1"/>
      <w:marLeft w:val="0"/>
      <w:marRight w:val="0"/>
      <w:marTop w:val="0"/>
      <w:marBottom w:val="0"/>
      <w:divBdr>
        <w:top w:val="none" w:sz="0" w:space="0" w:color="auto"/>
        <w:left w:val="none" w:sz="0" w:space="0" w:color="auto"/>
        <w:bottom w:val="none" w:sz="0" w:space="0" w:color="auto"/>
        <w:right w:val="none" w:sz="0" w:space="0" w:color="auto"/>
      </w:divBdr>
    </w:div>
    <w:div w:id="926037383">
      <w:bodyDiv w:val="1"/>
      <w:marLeft w:val="0"/>
      <w:marRight w:val="0"/>
      <w:marTop w:val="0"/>
      <w:marBottom w:val="0"/>
      <w:divBdr>
        <w:top w:val="none" w:sz="0" w:space="0" w:color="auto"/>
        <w:left w:val="none" w:sz="0" w:space="0" w:color="auto"/>
        <w:bottom w:val="none" w:sz="0" w:space="0" w:color="auto"/>
        <w:right w:val="none" w:sz="0" w:space="0" w:color="auto"/>
      </w:divBdr>
    </w:div>
    <w:div w:id="18069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luniho.meb.k12.tr/"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78F7-50C0-489A-B7D2-628C9039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30</Pages>
  <Words>3894</Words>
  <Characters>22200</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Sülün BMA</cp:lastModifiedBy>
  <cp:revision>48</cp:revision>
  <cp:lastPrinted>2019-12-04T13:12:00Z</cp:lastPrinted>
  <dcterms:created xsi:type="dcterms:W3CDTF">2019-02-24T12:59:00Z</dcterms:created>
  <dcterms:modified xsi:type="dcterms:W3CDTF">2019-12-04T13:14:00Z</dcterms:modified>
</cp:coreProperties>
</file>